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9692" w14:textId="77777777" w:rsidR="00867E88" w:rsidRDefault="00867E88"/>
    <w:p w14:paraId="30000497" w14:textId="577FDD00" w:rsidR="00867E88" w:rsidRDefault="00867E88"/>
    <w:p w14:paraId="658EE8D7" w14:textId="15D17898" w:rsidR="00867E88" w:rsidRDefault="00867E88"/>
    <w:p w14:paraId="0507C2C2" w14:textId="77777777" w:rsidR="00867E88" w:rsidRDefault="00867E8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41"/>
      </w:tblGrid>
      <w:tr w:rsidR="00867E88" w:rsidRPr="000558F3" w14:paraId="549220A7" w14:textId="77777777" w:rsidTr="00086197">
        <w:trPr>
          <w:trHeight w:val="488"/>
        </w:trPr>
        <w:tc>
          <w:tcPr>
            <w:tcW w:w="2235" w:type="dxa"/>
          </w:tcPr>
          <w:p w14:paraId="6FFD8D07" w14:textId="750F0CD4" w:rsidR="00867E88" w:rsidRPr="00C04107" w:rsidRDefault="00867E88" w:rsidP="00086197">
            <w:pPr>
              <w:pStyle w:val="NoSpacing"/>
              <w:spacing w:before="80" w:after="80"/>
              <w:jc w:val="both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D6C0D6F" wp14:editId="16F5EC63">
                  <wp:simplePos x="0" y="0"/>
                  <wp:positionH relativeFrom="column">
                    <wp:posOffset>-474397</wp:posOffset>
                  </wp:positionH>
                  <wp:positionV relativeFrom="margin">
                    <wp:posOffset>-1340578</wp:posOffset>
                  </wp:positionV>
                  <wp:extent cx="6635691" cy="1106765"/>
                  <wp:effectExtent l="0" t="0" r="0" b="0"/>
                  <wp:wrapNone/>
                  <wp:docPr id="719150396" name="Picture 719150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38" cy="115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4107">
              <w:rPr>
                <w:rFonts w:ascii="Lato" w:hAnsi="Lato"/>
                <w:b/>
                <w:sz w:val="24"/>
                <w:szCs w:val="24"/>
              </w:rPr>
              <w:t>Job Title:</w:t>
            </w:r>
          </w:p>
        </w:tc>
        <w:tc>
          <w:tcPr>
            <w:tcW w:w="7341" w:type="dxa"/>
          </w:tcPr>
          <w:p w14:paraId="6D18340F" w14:textId="5B901A51" w:rsidR="00867E88" w:rsidRPr="00CA0B9A" w:rsidRDefault="00467ED4" w:rsidP="00086197">
            <w:pPr>
              <w:pStyle w:val="NoSpacing"/>
              <w:spacing w:before="80" w:after="80"/>
              <w:jc w:val="both"/>
              <w:rPr>
                <w:rFonts w:ascii="Lato" w:hAnsi="Lato"/>
                <w:sz w:val="24"/>
                <w:szCs w:val="24"/>
                <w:highlight w:val="yellow"/>
              </w:rPr>
            </w:pPr>
            <w:r w:rsidRPr="00CA0B9A">
              <w:rPr>
                <w:rFonts w:ascii="Lato" w:eastAsia="Calibri" w:hAnsi="Lato" w:cs="Calibri"/>
                <w:sz w:val="24"/>
                <w:szCs w:val="24"/>
              </w:rPr>
              <w:t xml:space="preserve">Part-time </w:t>
            </w:r>
            <w:r w:rsidR="00867E88" w:rsidRPr="00CA0B9A">
              <w:rPr>
                <w:rFonts w:ascii="Lato" w:eastAsia="Calibri" w:hAnsi="Lato" w:cs="Calibri"/>
                <w:sz w:val="24"/>
                <w:szCs w:val="24"/>
              </w:rPr>
              <w:t xml:space="preserve">Financial Analyst </w:t>
            </w:r>
            <w:r w:rsidR="00867E88" w:rsidRPr="00CA0B9A">
              <w:rPr>
                <w:rFonts w:ascii="Lato" w:eastAsia="Calibri" w:hAnsi="Lato" w:cs="Calibri"/>
                <w:color w:val="434343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867E88" w:rsidRPr="000558F3" w14:paraId="49E147A4" w14:textId="77777777" w:rsidTr="00086197">
        <w:tc>
          <w:tcPr>
            <w:tcW w:w="2235" w:type="dxa"/>
          </w:tcPr>
          <w:p w14:paraId="04FB9497" w14:textId="77777777" w:rsidR="00867E88" w:rsidRPr="00C04107" w:rsidRDefault="00867E88" w:rsidP="00086197">
            <w:pPr>
              <w:pStyle w:val="NoSpacing"/>
              <w:spacing w:before="80" w:after="8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04107">
              <w:rPr>
                <w:rFonts w:ascii="Lato" w:hAnsi="Lato"/>
                <w:b/>
                <w:sz w:val="24"/>
                <w:szCs w:val="24"/>
              </w:rPr>
              <w:t>Reports To:</w:t>
            </w:r>
          </w:p>
        </w:tc>
        <w:tc>
          <w:tcPr>
            <w:tcW w:w="7341" w:type="dxa"/>
          </w:tcPr>
          <w:p w14:paraId="42802A3D" w14:textId="77777777" w:rsidR="00867E88" w:rsidRPr="00C04107" w:rsidRDefault="00867E88" w:rsidP="00086197">
            <w:pPr>
              <w:pStyle w:val="NoSpacing"/>
              <w:spacing w:before="80" w:after="8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Controller</w:t>
            </w:r>
          </w:p>
        </w:tc>
      </w:tr>
      <w:tr w:rsidR="00867E88" w:rsidRPr="000558F3" w14:paraId="51FB7048" w14:textId="77777777" w:rsidTr="00086197">
        <w:tc>
          <w:tcPr>
            <w:tcW w:w="2235" w:type="dxa"/>
          </w:tcPr>
          <w:p w14:paraId="6286447B" w14:textId="77777777" w:rsidR="00867E88" w:rsidRPr="00C04107" w:rsidRDefault="00867E88" w:rsidP="00086197">
            <w:pPr>
              <w:pStyle w:val="NoSpacing"/>
              <w:spacing w:before="80" w:after="80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04107">
              <w:rPr>
                <w:rFonts w:ascii="Lato" w:hAnsi="Lato"/>
                <w:b/>
                <w:sz w:val="24"/>
                <w:szCs w:val="24"/>
              </w:rPr>
              <w:t>Department:</w:t>
            </w:r>
          </w:p>
        </w:tc>
        <w:tc>
          <w:tcPr>
            <w:tcW w:w="7341" w:type="dxa"/>
          </w:tcPr>
          <w:p w14:paraId="53FDFDB8" w14:textId="77777777" w:rsidR="00867E88" w:rsidRPr="00C04107" w:rsidRDefault="00867E88" w:rsidP="00086197">
            <w:pPr>
              <w:pStyle w:val="NoSpacing"/>
              <w:spacing w:before="80" w:after="80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Finance &amp; Corporate Services </w:t>
            </w:r>
          </w:p>
        </w:tc>
      </w:tr>
    </w:tbl>
    <w:p w14:paraId="06A2DD77" w14:textId="77777777" w:rsidR="00867E88" w:rsidRPr="00217B8B" w:rsidRDefault="00867E88" w:rsidP="00867E88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  <w:r w:rsidRPr="00217B8B">
        <w:rPr>
          <w:rFonts w:ascii="Lato" w:hAnsi="Lato"/>
          <w:b/>
          <w:caps/>
          <w:color w:val="5E6A71"/>
          <w:sz w:val="24"/>
          <w:szCs w:val="24"/>
        </w:rPr>
        <w:t>JOB PURPOSE</w:t>
      </w:r>
    </w:p>
    <w:p w14:paraId="3116D800" w14:textId="0B0E755A" w:rsidR="00867E88" w:rsidRPr="00F5484B" w:rsidRDefault="00867E88" w:rsidP="00867E88">
      <w:pPr>
        <w:pStyle w:val="BodyText"/>
        <w:spacing w:before="129" w:line="276" w:lineRule="auto"/>
        <w:rPr>
          <w:rFonts w:ascii="Lato" w:hAnsi="Lato"/>
          <w:szCs w:val="22"/>
        </w:rPr>
      </w:pPr>
      <w:r w:rsidRPr="00F5484B">
        <w:rPr>
          <w:rFonts w:ascii="Lato" w:hAnsi="Lato"/>
          <w:szCs w:val="22"/>
        </w:rPr>
        <w:t>The</w:t>
      </w:r>
      <w:r w:rsidRPr="00F5484B">
        <w:rPr>
          <w:rFonts w:ascii="Lato" w:hAnsi="Lato"/>
          <w:spacing w:val="-4"/>
          <w:szCs w:val="22"/>
        </w:rPr>
        <w:t xml:space="preserve"> Finance &amp; Corporate Services </w:t>
      </w:r>
      <w:r w:rsidRPr="00F5484B">
        <w:rPr>
          <w:rFonts w:ascii="Lato" w:hAnsi="Lato"/>
          <w:szCs w:val="22"/>
        </w:rPr>
        <w:t>department</w:t>
      </w:r>
      <w:r w:rsidRPr="00F5484B">
        <w:rPr>
          <w:rFonts w:ascii="Lato" w:hAnsi="Lato"/>
          <w:spacing w:val="-3"/>
          <w:szCs w:val="22"/>
        </w:rPr>
        <w:t xml:space="preserve"> </w:t>
      </w:r>
      <w:r w:rsidRPr="00F5484B">
        <w:rPr>
          <w:rFonts w:ascii="Lato" w:hAnsi="Lato"/>
          <w:szCs w:val="22"/>
        </w:rPr>
        <w:t>is</w:t>
      </w:r>
      <w:r w:rsidRPr="00F5484B">
        <w:rPr>
          <w:rFonts w:ascii="Lato" w:hAnsi="Lato"/>
          <w:spacing w:val="-4"/>
          <w:szCs w:val="22"/>
        </w:rPr>
        <w:t xml:space="preserve"> </w:t>
      </w:r>
      <w:r w:rsidRPr="00F5484B">
        <w:rPr>
          <w:rFonts w:ascii="Lato" w:hAnsi="Lato"/>
          <w:szCs w:val="22"/>
        </w:rPr>
        <w:t>responsible</w:t>
      </w:r>
      <w:r w:rsidRPr="00F5484B">
        <w:rPr>
          <w:rFonts w:ascii="Lato" w:hAnsi="Lato"/>
          <w:spacing w:val="-4"/>
          <w:szCs w:val="22"/>
        </w:rPr>
        <w:t xml:space="preserve"> </w:t>
      </w:r>
      <w:r w:rsidRPr="00F5484B">
        <w:rPr>
          <w:rFonts w:ascii="Lato" w:hAnsi="Lato"/>
          <w:szCs w:val="22"/>
        </w:rPr>
        <w:t>for</w:t>
      </w:r>
      <w:r w:rsidRPr="00F5484B">
        <w:rPr>
          <w:rFonts w:ascii="Lato" w:hAnsi="Lato"/>
          <w:spacing w:val="-3"/>
          <w:szCs w:val="22"/>
        </w:rPr>
        <w:t xml:space="preserve"> </w:t>
      </w:r>
      <w:r w:rsidRPr="00F5484B">
        <w:rPr>
          <w:rFonts w:ascii="Lato" w:hAnsi="Lato"/>
          <w:szCs w:val="22"/>
        </w:rPr>
        <w:t>supporting</w:t>
      </w:r>
      <w:r w:rsidRPr="00F5484B">
        <w:rPr>
          <w:rFonts w:ascii="Lato" w:hAnsi="Lato"/>
          <w:spacing w:val="-3"/>
          <w:szCs w:val="22"/>
        </w:rPr>
        <w:t xml:space="preserve"> </w:t>
      </w:r>
      <w:r w:rsidRPr="00F5484B">
        <w:rPr>
          <w:rFonts w:ascii="Lato" w:hAnsi="Lato"/>
          <w:szCs w:val="22"/>
        </w:rPr>
        <w:t>the</w:t>
      </w:r>
      <w:r w:rsidRPr="00F5484B">
        <w:rPr>
          <w:rFonts w:ascii="Lato" w:hAnsi="Lato"/>
          <w:spacing w:val="-4"/>
          <w:szCs w:val="22"/>
        </w:rPr>
        <w:t xml:space="preserve"> </w:t>
      </w:r>
      <w:r w:rsidRPr="00F5484B">
        <w:rPr>
          <w:rFonts w:ascii="Lato" w:hAnsi="Lato"/>
          <w:szCs w:val="22"/>
        </w:rPr>
        <w:t>activities</w:t>
      </w:r>
      <w:r w:rsidRPr="00F5484B">
        <w:rPr>
          <w:rFonts w:ascii="Lato" w:hAnsi="Lato"/>
          <w:spacing w:val="-3"/>
          <w:szCs w:val="22"/>
        </w:rPr>
        <w:t xml:space="preserve"> </w:t>
      </w:r>
      <w:r w:rsidRPr="00F5484B">
        <w:rPr>
          <w:rFonts w:ascii="Lato" w:hAnsi="Lato"/>
          <w:szCs w:val="22"/>
        </w:rPr>
        <w:t>of</w:t>
      </w:r>
      <w:r w:rsidRPr="00F5484B">
        <w:rPr>
          <w:rFonts w:ascii="Lato" w:hAnsi="Lato"/>
          <w:spacing w:val="-3"/>
          <w:szCs w:val="22"/>
        </w:rPr>
        <w:t xml:space="preserve"> </w:t>
      </w:r>
      <w:r w:rsidRPr="00F5484B">
        <w:rPr>
          <w:rFonts w:ascii="Lato" w:hAnsi="Lato"/>
          <w:szCs w:val="22"/>
        </w:rPr>
        <w:t>the</w:t>
      </w:r>
      <w:r w:rsidRPr="00F5484B">
        <w:rPr>
          <w:rFonts w:ascii="Lato" w:hAnsi="Lato"/>
          <w:spacing w:val="-4"/>
          <w:szCs w:val="22"/>
        </w:rPr>
        <w:t xml:space="preserve"> </w:t>
      </w:r>
      <w:r w:rsidRPr="00F5484B">
        <w:rPr>
          <w:rFonts w:ascii="Lato" w:hAnsi="Lato"/>
          <w:szCs w:val="22"/>
        </w:rPr>
        <w:t>Canadian Investor Protection Fund.</w:t>
      </w:r>
      <w:r w:rsidRPr="00F5484B">
        <w:rPr>
          <w:rFonts w:ascii="Lato" w:hAnsi="Lato"/>
          <w:spacing w:val="40"/>
          <w:szCs w:val="22"/>
        </w:rPr>
        <w:t xml:space="preserve"> </w:t>
      </w:r>
      <w:r w:rsidRPr="00F5484B">
        <w:rPr>
          <w:rFonts w:ascii="Lato" w:hAnsi="Lato"/>
          <w:szCs w:val="22"/>
        </w:rPr>
        <w:t xml:space="preserve">The role of the </w:t>
      </w:r>
      <w:r w:rsidR="00CA0B9A">
        <w:rPr>
          <w:rFonts w:ascii="Lato" w:hAnsi="Lato"/>
          <w:szCs w:val="22"/>
        </w:rPr>
        <w:t xml:space="preserve">Part-time </w:t>
      </w:r>
      <w:r w:rsidRPr="00F5484B">
        <w:rPr>
          <w:rFonts w:ascii="Lato" w:hAnsi="Lato"/>
          <w:szCs w:val="22"/>
        </w:rPr>
        <w:t xml:space="preserve">Financial Analyst is to provide financial and administrative services to support the work of management and further the goals of the </w:t>
      </w:r>
      <w:r w:rsidRPr="00F5484B">
        <w:rPr>
          <w:rFonts w:ascii="Lato" w:hAnsi="Lato"/>
          <w:spacing w:val="-2"/>
          <w:szCs w:val="22"/>
        </w:rPr>
        <w:t>organization.</w:t>
      </w:r>
    </w:p>
    <w:p w14:paraId="54695390" w14:textId="77777777" w:rsidR="00867E88" w:rsidRDefault="00867E88" w:rsidP="00867E88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  <w:r w:rsidRPr="00C04107">
        <w:rPr>
          <w:rFonts w:ascii="Lato" w:hAnsi="Lato"/>
          <w:b/>
          <w:caps/>
          <w:color w:val="5E6A71"/>
          <w:sz w:val="24"/>
          <w:szCs w:val="24"/>
        </w:rPr>
        <w:t>DUTIES AND RESPONSIBILITIES</w:t>
      </w:r>
    </w:p>
    <w:p w14:paraId="67B793CD" w14:textId="77777777" w:rsidR="00867E88" w:rsidRPr="00217B8B" w:rsidRDefault="00867E88" w:rsidP="00867E88">
      <w:pPr>
        <w:pStyle w:val="NoSpacing"/>
        <w:spacing w:before="120" w:after="120"/>
        <w:jc w:val="both"/>
        <w:rPr>
          <w:rFonts w:ascii="Lato" w:hAnsi="Lato"/>
          <w:b/>
          <w:caps/>
          <w:color w:val="000000" w:themeColor="text1"/>
          <w:sz w:val="24"/>
          <w:szCs w:val="24"/>
        </w:rPr>
      </w:pPr>
      <w:r w:rsidRPr="00217B8B">
        <w:rPr>
          <w:rFonts w:ascii="Lato" w:hAnsi="Lato"/>
          <w:color w:val="000000" w:themeColor="text1"/>
          <w:spacing w:val="-2"/>
          <w:sz w:val="24"/>
          <w:szCs w:val="24"/>
        </w:rPr>
        <w:t>Finance/Budgeting</w:t>
      </w:r>
    </w:p>
    <w:p w14:paraId="08AE0D2C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Develop and maintain templates for budget preparation.</w:t>
      </w:r>
    </w:p>
    <w:p w14:paraId="183C0177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Co-ordinate annual budget.</w:t>
      </w:r>
    </w:p>
    <w:p w14:paraId="5110F9B6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Track current financial data to alert management team in case of unfavorable variances.</w:t>
      </w:r>
    </w:p>
    <w:p w14:paraId="13489FE6" w14:textId="3DD9BA34" w:rsidR="00867E88" w:rsidRPr="00347F2F" w:rsidRDefault="00233D36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Assist in p</w:t>
      </w:r>
      <w:r w:rsidR="00867E88" w:rsidRPr="00347F2F">
        <w:rPr>
          <w:rFonts w:ascii="Lato" w:hAnsi="Lato"/>
          <w:sz w:val="22"/>
          <w:szCs w:val="22"/>
        </w:rPr>
        <w:t>repar</w:t>
      </w:r>
      <w:r>
        <w:rPr>
          <w:rFonts w:ascii="Lato" w:hAnsi="Lato"/>
          <w:sz w:val="22"/>
          <w:szCs w:val="22"/>
        </w:rPr>
        <w:t>ation of</w:t>
      </w:r>
      <w:r w:rsidR="00867E88" w:rsidRPr="00347F2F">
        <w:rPr>
          <w:rFonts w:ascii="Lato" w:hAnsi="Lato"/>
          <w:sz w:val="22"/>
          <w:szCs w:val="22"/>
        </w:rPr>
        <w:t xml:space="preserve"> full year forecasts.</w:t>
      </w:r>
    </w:p>
    <w:p w14:paraId="642AF9CB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Analyze historical and current financial data to understand the company’s financial status.</w:t>
      </w:r>
    </w:p>
    <w:p w14:paraId="5FBDC646" w14:textId="77777777" w:rsidR="00867E88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Reconcile financial discrepancies by collecting and analyzing account information.</w:t>
      </w:r>
    </w:p>
    <w:p w14:paraId="1242AA65" w14:textId="76287C85" w:rsidR="00233D36" w:rsidRDefault="00233D36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Assist with financial statement close </w:t>
      </w:r>
      <w:proofErr w:type="gramStart"/>
      <w:r>
        <w:rPr>
          <w:rFonts w:ascii="Lato" w:hAnsi="Lato"/>
          <w:sz w:val="22"/>
          <w:szCs w:val="22"/>
        </w:rPr>
        <w:t>process</w:t>
      </w:r>
      <w:proofErr w:type="gramEnd"/>
    </w:p>
    <w:p w14:paraId="40ADF68B" w14:textId="785C0FC7" w:rsidR="00233D36" w:rsidRPr="00347F2F" w:rsidRDefault="00233D36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Prepare audit working papers, as </w:t>
      </w:r>
      <w:proofErr w:type="gramStart"/>
      <w:r>
        <w:rPr>
          <w:rFonts w:ascii="Lato" w:hAnsi="Lato"/>
          <w:sz w:val="22"/>
          <w:szCs w:val="22"/>
        </w:rPr>
        <w:t>assigned</w:t>
      </w:r>
      <w:proofErr w:type="gramEnd"/>
    </w:p>
    <w:p w14:paraId="0E6C49FE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Maintain financial security by following internal controls and procedures.</w:t>
      </w:r>
    </w:p>
    <w:p w14:paraId="6B5F5197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Search alternate providers for services to ensure cost effectiveness.</w:t>
      </w:r>
    </w:p>
    <w:p w14:paraId="42C9F029" w14:textId="77777777" w:rsidR="00867E88" w:rsidRPr="00217B8B" w:rsidRDefault="00867E88" w:rsidP="00867E88">
      <w:pPr>
        <w:pStyle w:val="Heading1"/>
        <w:spacing w:before="242"/>
        <w:rPr>
          <w:rFonts w:ascii="Lato" w:hAnsi="Lato"/>
          <w:color w:val="000000" w:themeColor="text1"/>
          <w:spacing w:val="-2"/>
          <w:sz w:val="24"/>
          <w:szCs w:val="24"/>
        </w:rPr>
      </w:pPr>
      <w:r w:rsidRPr="00217B8B">
        <w:rPr>
          <w:rFonts w:ascii="Lato" w:hAnsi="Lato"/>
          <w:color w:val="000000" w:themeColor="text1"/>
          <w:spacing w:val="-2"/>
          <w:sz w:val="24"/>
          <w:szCs w:val="24"/>
        </w:rPr>
        <w:t>Monitor Procurements</w:t>
      </w:r>
    </w:p>
    <w:p w14:paraId="580F3AB9" w14:textId="64C93DEC" w:rsidR="00867E88" w:rsidRPr="00347F2F" w:rsidRDefault="00475DAC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59"/>
        <w:ind w:left="900"/>
        <w:contextualSpacing w:val="0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Monitor compliance </w:t>
      </w:r>
      <w:r w:rsidR="00867E88" w:rsidRPr="00347F2F">
        <w:rPr>
          <w:rFonts w:ascii="Lato" w:hAnsi="Lato"/>
          <w:sz w:val="22"/>
          <w:szCs w:val="22"/>
        </w:rPr>
        <w:t>with the Procurement Guidelines.</w:t>
      </w:r>
    </w:p>
    <w:p w14:paraId="5B4C9F46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59"/>
        <w:ind w:left="900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Track any exceptions provided for under the Procurement Guidelines, to allow for reporting to the Audit, Finance &amp; Investment Committee.</w:t>
      </w:r>
    </w:p>
    <w:p w14:paraId="258738FE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59"/>
        <w:ind w:left="900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 xml:space="preserve">Obtain all contracts for services and </w:t>
      </w:r>
      <w:proofErr w:type="gramStart"/>
      <w:r w:rsidRPr="00347F2F">
        <w:rPr>
          <w:rFonts w:ascii="Lato" w:hAnsi="Lato"/>
          <w:sz w:val="22"/>
          <w:szCs w:val="22"/>
        </w:rPr>
        <w:t>enter into</w:t>
      </w:r>
      <w:proofErr w:type="gramEnd"/>
      <w:r w:rsidRPr="00347F2F">
        <w:rPr>
          <w:rFonts w:ascii="Lato" w:hAnsi="Lato"/>
          <w:sz w:val="22"/>
          <w:szCs w:val="22"/>
        </w:rPr>
        <w:t xml:space="preserve"> the Contracts database.</w:t>
      </w:r>
    </w:p>
    <w:p w14:paraId="1A8DB539" w14:textId="77777777" w:rsidR="00867E88" w:rsidRPr="00217B8B" w:rsidRDefault="00867E88" w:rsidP="00867E88">
      <w:pPr>
        <w:pStyle w:val="Heading1"/>
        <w:rPr>
          <w:rFonts w:ascii="Lato" w:hAnsi="Lato"/>
          <w:b/>
          <w:color w:val="000000" w:themeColor="text1"/>
          <w:sz w:val="24"/>
          <w:szCs w:val="24"/>
        </w:rPr>
      </w:pPr>
      <w:r w:rsidRPr="00217B8B">
        <w:rPr>
          <w:rFonts w:ascii="Lato" w:hAnsi="Lato"/>
          <w:color w:val="000000" w:themeColor="text1"/>
          <w:sz w:val="24"/>
          <w:szCs w:val="24"/>
        </w:rPr>
        <w:t>Office Administration</w:t>
      </w:r>
    </w:p>
    <w:p w14:paraId="496E1A15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Main contact with building for office facilities.</w:t>
      </w:r>
    </w:p>
    <w:p w14:paraId="1FEB7152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Liaise with suppliers and contractors and with the landlord re: security and maintenance matters.</w:t>
      </w:r>
    </w:p>
    <w:p w14:paraId="26671A87" w14:textId="77777777" w:rsidR="00867E88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6"/>
        <w:ind w:left="900" w:right="403"/>
        <w:contextualSpacing w:val="0"/>
        <w:rPr>
          <w:rFonts w:ascii="Lato" w:hAnsi="Lato"/>
        </w:rPr>
      </w:pPr>
      <w:r w:rsidRPr="00347F2F">
        <w:rPr>
          <w:rFonts w:ascii="Lato" w:hAnsi="Lato"/>
          <w:sz w:val="22"/>
          <w:szCs w:val="22"/>
        </w:rPr>
        <w:t>Arrange office cleaning services.</w:t>
      </w:r>
    </w:p>
    <w:p w14:paraId="05BB928B" w14:textId="77777777" w:rsidR="00867E88" w:rsidRPr="00217B8B" w:rsidRDefault="00867E88" w:rsidP="00867E88">
      <w:pPr>
        <w:pStyle w:val="Heading1"/>
        <w:rPr>
          <w:rFonts w:ascii="Lato" w:hAnsi="Lato"/>
          <w:color w:val="000000" w:themeColor="text1"/>
          <w:sz w:val="24"/>
          <w:szCs w:val="24"/>
        </w:rPr>
      </w:pPr>
      <w:r w:rsidRPr="00217B8B">
        <w:rPr>
          <w:rFonts w:ascii="Lato" w:hAnsi="Lato"/>
          <w:color w:val="000000" w:themeColor="text1"/>
          <w:sz w:val="24"/>
          <w:szCs w:val="24"/>
        </w:rPr>
        <w:t>Accounts</w:t>
      </w:r>
      <w:r w:rsidRPr="00217B8B">
        <w:rPr>
          <w:rFonts w:ascii="Lato" w:hAnsi="Lato"/>
          <w:color w:val="000000" w:themeColor="text1"/>
          <w:spacing w:val="-13"/>
          <w:sz w:val="24"/>
          <w:szCs w:val="24"/>
        </w:rPr>
        <w:t xml:space="preserve"> </w:t>
      </w:r>
      <w:r w:rsidRPr="00217B8B">
        <w:rPr>
          <w:rFonts w:ascii="Lato" w:hAnsi="Lato"/>
          <w:color w:val="000000" w:themeColor="text1"/>
          <w:sz w:val="24"/>
          <w:szCs w:val="24"/>
        </w:rPr>
        <w:t>Payable/Visa</w:t>
      </w:r>
      <w:r w:rsidRPr="00217B8B">
        <w:rPr>
          <w:rFonts w:ascii="Lato" w:hAnsi="Lato"/>
          <w:color w:val="000000" w:themeColor="text1"/>
          <w:spacing w:val="-12"/>
          <w:sz w:val="24"/>
          <w:szCs w:val="24"/>
        </w:rPr>
        <w:t xml:space="preserve"> </w:t>
      </w:r>
      <w:r w:rsidRPr="00217B8B">
        <w:rPr>
          <w:rFonts w:ascii="Lato" w:hAnsi="Lato"/>
          <w:color w:val="000000" w:themeColor="text1"/>
          <w:spacing w:val="-2"/>
          <w:sz w:val="24"/>
          <w:szCs w:val="24"/>
        </w:rPr>
        <w:t>Payments</w:t>
      </w:r>
    </w:p>
    <w:p w14:paraId="07F18AEF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7"/>
        <w:ind w:right="405" w:firstLine="0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Provide back up support for processing invoices.</w:t>
      </w:r>
    </w:p>
    <w:p w14:paraId="586B9B49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17"/>
        <w:ind w:right="405" w:firstLine="0"/>
        <w:contextualSpacing w:val="0"/>
        <w:rPr>
          <w:rFonts w:ascii="Lato" w:hAnsi="Lato"/>
          <w:sz w:val="22"/>
          <w:szCs w:val="22"/>
        </w:rPr>
        <w:sectPr w:rsidR="00867E88" w:rsidRPr="00347F2F" w:rsidSect="00217B8B">
          <w:pgSz w:w="12240" w:h="15840"/>
          <w:pgMar w:top="380" w:right="1320" w:bottom="1160" w:left="1260" w:header="0" w:footer="972" w:gutter="0"/>
          <w:cols w:space="720"/>
        </w:sectPr>
      </w:pPr>
      <w:r w:rsidRPr="00347F2F">
        <w:rPr>
          <w:rFonts w:ascii="Lato" w:hAnsi="Lato"/>
          <w:sz w:val="22"/>
          <w:szCs w:val="22"/>
        </w:rPr>
        <w:t>Provide back up support for the EFT and VISA process.</w:t>
      </w:r>
    </w:p>
    <w:p w14:paraId="7E252A66" w14:textId="77777777" w:rsidR="00867E88" w:rsidRPr="00217B8B" w:rsidRDefault="00867E88" w:rsidP="00867E88">
      <w:pPr>
        <w:pStyle w:val="Heading1"/>
        <w:rPr>
          <w:rFonts w:ascii="Lato" w:hAnsi="Lato"/>
          <w:color w:val="000000" w:themeColor="text1"/>
          <w:sz w:val="24"/>
          <w:szCs w:val="24"/>
        </w:rPr>
      </w:pPr>
      <w:r w:rsidRPr="00217B8B">
        <w:rPr>
          <w:rFonts w:ascii="Lato" w:hAnsi="Lato"/>
          <w:color w:val="000000" w:themeColor="text1"/>
          <w:sz w:val="24"/>
          <w:szCs w:val="24"/>
        </w:rPr>
        <w:lastRenderedPageBreak/>
        <w:t>Other </w:t>
      </w:r>
    </w:p>
    <w:p w14:paraId="72D8954B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59"/>
        <w:ind w:left="900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Ensure confidential documents, as identified by each Department, are handled in accordance with CIPF policies.</w:t>
      </w:r>
    </w:p>
    <w:p w14:paraId="79E46364" w14:textId="77777777" w:rsidR="00867E88" w:rsidRPr="00347F2F" w:rsidRDefault="00867E88" w:rsidP="00867E88">
      <w:pPr>
        <w:pStyle w:val="ListParagraph"/>
        <w:widowControl w:val="0"/>
        <w:numPr>
          <w:ilvl w:val="0"/>
          <w:numId w:val="13"/>
        </w:numPr>
        <w:tabs>
          <w:tab w:val="left" w:pos="899"/>
          <w:tab w:val="left" w:pos="900"/>
        </w:tabs>
        <w:autoSpaceDE w:val="0"/>
        <w:autoSpaceDN w:val="0"/>
        <w:spacing w:before="59"/>
        <w:ind w:left="900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Other duties as assigned.</w:t>
      </w:r>
    </w:p>
    <w:p w14:paraId="6ADF2696" w14:textId="77777777" w:rsidR="004357E3" w:rsidRDefault="004357E3" w:rsidP="00867E88">
      <w:pPr>
        <w:spacing w:before="1" w:line="288" w:lineRule="auto"/>
        <w:ind w:right="35"/>
        <w:rPr>
          <w:rFonts w:ascii="Lato" w:hAnsi="Lato"/>
          <w:w w:val="105"/>
          <w:sz w:val="21"/>
        </w:rPr>
      </w:pPr>
    </w:p>
    <w:p w14:paraId="48D4C8E5" w14:textId="0EDA619B" w:rsidR="00867E88" w:rsidRPr="00F5484B" w:rsidRDefault="00867E88" w:rsidP="00867E88">
      <w:pPr>
        <w:spacing w:before="1" w:line="288" w:lineRule="auto"/>
        <w:ind w:right="35"/>
        <w:rPr>
          <w:rFonts w:ascii="Lato" w:hAnsi="Lato"/>
          <w:sz w:val="21"/>
        </w:rPr>
      </w:pPr>
      <w:r w:rsidRPr="00F5484B">
        <w:rPr>
          <w:rFonts w:ascii="Lato" w:hAnsi="Lato"/>
          <w:w w:val="105"/>
          <w:sz w:val="21"/>
        </w:rPr>
        <w:t>This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document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reflects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the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general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details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to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describe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the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principal</w:t>
      </w:r>
      <w:r w:rsidRPr="00F5484B">
        <w:rPr>
          <w:rFonts w:ascii="Lato" w:hAnsi="Lato"/>
          <w:spacing w:val="-7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functions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and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duties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as</w:t>
      </w:r>
      <w:r w:rsidRPr="00F5484B">
        <w:rPr>
          <w:rFonts w:ascii="Lato" w:hAnsi="Lato"/>
          <w:spacing w:val="-4"/>
          <w:w w:val="105"/>
          <w:sz w:val="21"/>
        </w:rPr>
        <w:t xml:space="preserve"> </w:t>
      </w:r>
      <w:r w:rsidRPr="00F5484B">
        <w:rPr>
          <w:rFonts w:ascii="Lato" w:hAnsi="Lato"/>
          <w:w w:val="105"/>
          <w:sz w:val="21"/>
        </w:rPr>
        <w:t>required for proper evaluation of the job</w:t>
      </w:r>
      <w:r>
        <w:rPr>
          <w:rFonts w:ascii="Lato" w:hAnsi="Lato"/>
          <w:w w:val="105"/>
          <w:sz w:val="21"/>
        </w:rPr>
        <w:t xml:space="preserve"> and</w:t>
      </w:r>
      <w:r w:rsidRPr="00F5484B">
        <w:rPr>
          <w:rFonts w:ascii="Lato" w:hAnsi="Lato"/>
          <w:w w:val="105"/>
          <w:sz w:val="21"/>
        </w:rPr>
        <w:t xml:space="preserve"> shall not be construed as a detailed description of the work requirements that may be inherent in the job.</w:t>
      </w:r>
    </w:p>
    <w:p w14:paraId="262BE2FE" w14:textId="77777777" w:rsidR="00867E88" w:rsidRPr="00C04107" w:rsidRDefault="00867E88" w:rsidP="00867E88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  <w:r w:rsidRPr="00C04107">
        <w:rPr>
          <w:rFonts w:ascii="Lato" w:hAnsi="Lato"/>
          <w:b/>
          <w:caps/>
          <w:color w:val="5E6A71"/>
          <w:sz w:val="24"/>
          <w:szCs w:val="24"/>
        </w:rPr>
        <w:t xml:space="preserve">Qualifications and Job Requirements </w:t>
      </w:r>
    </w:p>
    <w:p w14:paraId="7CAFF007" w14:textId="77777777" w:rsidR="00867E88" w:rsidRPr="00347F2F" w:rsidRDefault="00867E88" w:rsidP="00867E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ato" w:hAnsi="Lato"/>
        </w:rPr>
      </w:pPr>
      <w:r w:rsidRPr="00347F2F">
        <w:rPr>
          <w:rFonts w:ascii="Lato" w:hAnsi="Lato"/>
        </w:rPr>
        <w:t>3 to 5 years of financial experience.</w:t>
      </w:r>
    </w:p>
    <w:p w14:paraId="049840DF" w14:textId="77777777" w:rsidR="00867E88" w:rsidRPr="00347F2F" w:rsidRDefault="00867E88" w:rsidP="00867E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Lato" w:hAnsi="Lato"/>
        </w:rPr>
      </w:pPr>
      <w:r w:rsidRPr="00347F2F">
        <w:rPr>
          <w:rFonts w:ascii="Lato" w:hAnsi="Lato"/>
        </w:rPr>
        <w:t>Ideal candidate would have (or is currently pursuing) an accounting/finance designation.</w:t>
      </w:r>
    </w:p>
    <w:p w14:paraId="5FFD55F2" w14:textId="77777777" w:rsidR="00867E88" w:rsidRPr="00347F2F" w:rsidRDefault="00867E88" w:rsidP="00867E88">
      <w:pPr>
        <w:pStyle w:val="ListParagraph"/>
        <w:widowControl w:val="0"/>
        <w:numPr>
          <w:ilvl w:val="0"/>
          <w:numId w:val="12"/>
        </w:numPr>
        <w:tabs>
          <w:tab w:val="left" w:pos="539"/>
          <w:tab w:val="left" w:pos="540"/>
        </w:tabs>
        <w:autoSpaceDE w:val="0"/>
        <w:autoSpaceDN w:val="0"/>
        <w:spacing w:before="54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Accounts</w:t>
      </w:r>
      <w:r w:rsidRPr="00347F2F">
        <w:rPr>
          <w:rFonts w:ascii="Lato" w:hAnsi="Lato"/>
          <w:spacing w:val="-3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Payable experience.</w:t>
      </w:r>
    </w:p>
    <w:p w14:paraId="14D701D4" w14:textId="77777777" w:rsidR="00867E88" w:rsidRPr="00347F2F" w:rsidRDefault="00867E88" w:rsidP="00867E88">
      <w:pPr>
        <w:pStyle w:val="ListParagraph"/>
        <w:widowControl w:val="0"/>
        <w:numPr>
          <w:ilvl w:val="0"/>
          <w:numId w:val="12"/>
        </w:numPr>
        <w:tabs>
          <w:tab w:val="left" w:pos="539"/>
          <w:tab w:val="left" w:pos="540"/>
        </w:tabs>
        <w:autoSpaceDE w:val="0"/>
        <w:autoSpaceDN w:val="0"/>
        <w:spacing w:before="59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Excellent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attention</w:t>
      </w:r>
      <w:r w:rsidRPr="00347F2F">
        <w:rPr>
          <w:rFonts w:ascii="Lato" w:hAnsi="Lato"/>
          <w:spacing w:val="-1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to</w:t>
      </w:r>
      <w:r w:rsidRPr="00347F2F">
        <w:rPr>
          <w:rFonts w:ascii="Lato" w:hAnsi="Lato"/>
          <w:spacing w:val="-2"/>
          <w:sz w:val="22"/>
          <w:szCs w:val="22"/>
        </w:rPr>
        <w:t xml:space="preserve"> detail.</w:t>
      </w:r>
    </w:p>
    <w:p w14:paraId="176DDE7C" w14:textId="77777777" w:rsidR="00867E88" w:rsidRPr="00347F2F" w:rsidRDefault="00867E88" w:rsidP="00867E88">
      <w:pPr>
        <w:pStyle w:val="ListParagraph"/>
        <w:widowControl w:val="0"/>
        <w:numPr>
          <w:ilvl w:val="0"/>
          <w:numId w:val="12"/>
        </w:numPr>
        <w:tabs>
          <w:tab w:val="left" w:pos="539"/>
          <w:tab w:val="left" w:pos="540"/>
        </w:tabs>
        <w:autoSpaceDE w:val="0"/>
        <w:autoSpaceDN w:val="0"/>
        <w:spacing w:before="54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Meets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deadlines</w:t>
      </w:r>
      <w:r w:rsidRPr="00347F2F">
        <w:rPr>
          <w:rFonts w:ascii="Lato" w:hAnsi="Lato"/>
          <w:spacing w:val="-1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and</w:t>
      </w:r>
      <w:r w:rsidRPr="00347F2F">
        <w:rPr>
          <w:rFonts w:ascii="Lato" w:hAnsi="Lato"/>
          <w:spacing w:val="-1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takes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ownership</w:t>
      </w:r>
      <w:r w:rsidRPr="00347F2F">
        <w:rPr>
          <w:rFonts w:ascii="Lato" w:hAnsi="Lato"/>
          <w:spacing w:val="-1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of</w:t>
      </w:r>
      <w:r w:rsidRPr="00347F2F">
        <w:rPr>
          <w:rFonts w:ascii="Lato" w:hAnsi="Lato"/>
          <w:spacing w:val="-1"/>
          <w:sz w:val="22"/>
          <w:szCs w:val="22"/>
        </w:rPr>
        <w:t xml:space="preserve"> </w:t>
      </w:r>
      <w:r w:rsidRPr="00347F2F">
        <w:rPr>
          <w:rFonts w:ascii="Lato" w:hAnsi="Lato"/>
          <w:spacing w:val="-4"/>
          <w:sz w:val="22"/>
          <w:szCs w:val="22"/>
        </w:rPr>
        <w:t>work.</w:t>
      </w:r>
    </w:p>
    <w:p w14:paraId="6CFD04EC" w14:textId="77777777" w:rsidR="00867E88" w:rsidRPr="00347F2F" w:rsidRDefault="00867E88" w:rsidP="00867E88">
      <w:pPr>
        <w:pStyle w:val="ListParagraph"/>
        <w:widowControl w:val="0"/>
        <w:numPr>
          <w:ilvl w:val="0"/>
          <w:numId w:val="12"/>
        </w:numPr>
        <w:tabs>
          <w:tab w:val="left" w:pos="539"/>
          <w:tab w:val="left" w:pos="540"/>
        </w:tabs>
        <w:autoSpaceDE w:val="0"/>
        <w:autoSpaceDN w:val="0"/>
        <w:spacing w:before="58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Clear</w:t>
      </w:r>
      <w:r w:rsidRPr="00347F2F">
        <w:rPr>
          <w:rFonts w:ascii="Lato" w:hAnsi="Lato"/>
          <w:spacing w:val="-3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and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concise</w:t>
      </w:r>
      <w:r w:rsidRPr="00347F2F">
        <w:rPr>
          <w:rFonts w:ascii="Lato" w:hAnsi="Lato"/>
          <w:spacing w:val="-3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verbal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and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written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communication</w:t>
      </w:r>
      <w:r w:rsidRPr="00347F2F">
        <w:rPr>
          <w:rFonts w:ascii="Lato" w:hAnsi="Lato"/>
          <w:spacing w:val="-2"/>
          <w:sz w:val="22"/>
          <w:szCs w:val="22"/>
        </w:rPr>
        <w:t xml:space="preserve"> skills.</w:t>
      </w:r>
    </w:p>
    <w:p w14:paraId="41B2D5AF" w14:textId="77777777" w:rsidR="00867E88" w:rsidRPr="00347F2F" w:rsidRDefault="00867E88" w:rsidP="00867E88">
      <w:pPr>
        <w:pStyle w:val="ListParagraph"/>
        <w:widowControl w:val="0"/>
        <w:numPr>
          <w:ilvl w:val="0"/>
          <w:numId w:val="12"/>
        </w:numPr>
        <w:tabs>
          <w:tab w:val="left" w:pos="539"/>
          <w:tab w:val="left" w:pos="540"/>
        </w:tabs>
        <w:autoSpaceDE w:val="0"/>
        <w:autoSpaceDN w:val="0"/>
        <w:spacing w:before="59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Strong</w:t>
      </w:r>
      <w:r w:rsidRPr="00347F2F">
        <w:rPr>
          <w:rFonts w:ascii="Lato" w:hAnsi="Lato"/>
          <w:spacing w:val="-4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organization,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time</w:t>
      </w:r>
      <w:r w:rsidRPr="00347F2F">
        <w:rPr>
          <w:rFonts w:ascii="Lato" w:hAnsi="Lato"/>
          <w:spacing w:val="-3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management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and</w:t>
      </w:r>
      <w:r w:rsidRPr="00347F2F">
        <w:rPr>
          <w:rFonts w:ascii="Lato" w:hAnsi="Lato"/>
          <w:spacing w:val="-2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prioritizing</w:t>
      </w:r>
      <w:r w:rsidRPr="00347F2F">
        <w:rPr>
          <w:rFonts w:ascii="Lato" w:hAnsi="Lato"/>
          <w:spacing w:val="-1"/>
          <w:sz w:val="22"/>
          <w:szCs w:val="22"/>
        </w:rPr>
        <w:t xml:space="preserve"> </w:t>
      </w:r>
      <w:r w:rsidRPr="00347F2F">
        <w:rPr>
          <w:rFonts w:ascii="Lato" w:hAnsi="Lato"/>
          <w:spacing w:val="-2"/>
          <w:sz w:val="22"/>
          <w:szCs w:val="22"/>
        </w:rPr>
        <w:t>skills.</w:t>
      </w:r>
    </w:p>
    <w:p w14:paraId="04BC6F79" w14:textId="77777777" w:rsidR="00867E88" w:rsidRPr="00347F2F" w:rsidRDefault="00867E88" w:rsidP="00867E88">
      <w:pPr>
        <w:pStyle w:val="ListParagraph"/>
        <w:widowControl w:val="0"/>
        <w:numPr>
          <w:ilvl w:val="0"/>
          <w:numId w:val="12"/>
        </w:numPr>
        <w:tabs>
          <w:tab w:val="left" w:pos="539"/>
          <w:tab w:val="left" w:pos="540"/>
        </w:tabs>
        <w:autoSpaceDE w:val="0"/>
        <w:autoSpaceDN w:val="0"/>
        <w:spacing w:before="59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Advanced Microsoft Excel.</w:t>
      </w:r>
    </w:p>
    <w:p w14:paraId="4C0D20B7" w14:textId="77777777" w:rsidR="00867E88" w:rsidRPr="00347F2F" w:rsidRDefault="00867E88" w:rsidP="00867E88">
      <w:pPr>
        <w:pStyle w:val="ListParagraph"/>
        <w:widowControl w:val="0"/>
        <w:numPr>
          <w:ilvl w:val="0"/>
          <w:numId w:val="12"/>
        </w:numPr>
        <w:tabs>
          <w:tab w:val="left" w:pos="539"/>
          <w:tab w:val="left" w:pos="540"/>
        </w:tabs>
        <w:autoSpaceDE w:val="0"/>
        <w:autoSpaceDN w:val="0"/>
        <w:spacing w:before="59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Proficient</w:t>
      </w:r>
      <w:r w:rsidRPr="00347F2F">
        <w:rPr>
          <w:rFonts w:ascii="Lato" w:hAnsi="Lato"/>
          <w:spacing w:val="-4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in</w:t>
      </w:r>
      <w:r w:rsidRPr="00347F2F">
        <w:rPr>
          <w:rFonts w:ascii="Lato" w:hAnsi="Lato"/>
          <w:spacing w:val="-4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Microsoft</w:t>
      </w:r>
      <w:r w:rsidRPr="00347F2F">
        <w:rPr>
          <w:rFonts w:ascii="Lato" w:hAnsi="Lato"/>
          <w:spacing w:val="-3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Word,</w:t>
      </w:r>
      <w:r w:rsidRPr="00347F2F">
        <w:rPr>
          <w:rFonts w:ascii="Lato" w:hAnsi="Lato"/>
          <w:spacing w:val="-4"/>
          <w:sz w:val="22"/>
          <w:szCs w:val="22"/>
        </w:rPr>
        <w:t xml:space="preserve"> </w:t>
      </w:r>
      <w:proofErr w:type="gramStart"/>
      <w:r w:rsidRPr="00347F2F">
        <w:rPr>
          <w:rFonts w:ascii="Lato" w:hAnsi="Lato"/>
          <w:sz w:val="22"/>
          <w:szCs w:val="22"/>
        </w:rPr>
        <w:t>PowerPoint</w:t>
      </w:r>
      <w:proofErr w:type="gramEnd"/>
      <w:r w:rsidRPr="00347F2F">
        <w:rPr>
          <w:rFonts w:ascii="Lato" w:hAnsi="Lato"/>
          <w:sz w:val="22"/>
          <w:szCs w:val="22"/>
        </w:rPr>
        <w:t xml:space="preserve"> and</w:t>
      </w:r>
      <w:r w:rsidRPr="00347F2F">
        <w:rPr>
          <w:rFonts w:ascii="Lato" w:hAnsi="Lato"/>
          <w:spacing w:val="-4"/>
          <w:sz w:val="22"/>
          <w:szCs w:val="22"/>
        </w:rPr>
        <w:t xml:space="preserve"> </w:t>
      </w:r>
      <w:r w:rsidRPr="00347F2F">
        <w:rPr>
          <w:rFonts w:ascii="Lato" w:hAnsi="Lato"/>
          <w:spacing w:val="-2"/>
          <w:sz w:val="22"/>
          <w:szCs w:val="22"/>
        </w:rPr>
        <w:t>Acrobat.</w:t>
      </w:r>
    </w:p>
    <w:p w14:paraId="3A7FA44A" w14:textId="77777777" w:rsidR="00867E88" w:rsidRPr="00C04107" w:rsidRDefault="00867E88" w:rsidP="00867E88">
      <w:pPr>
        <w:pStyle w:val="NoSpacing"/>
        <w:spacing w:before="120" w:after="120"/>
        <w:jc w:val="both"/>
        <w:rPr>
          <w:rFonts w:ascii="Lato" w:hAnsi="Lato"/>
          <w:b/>
          <w:caps/>
          <w:color w:val="5E6A71"/>
          <w:sz w:val="24"/>
          <w:szCs w:val="24"/>
        </w:rPr>
      </w:pPr>
      <w:r w:rsidRPr="00C04107">
        <w:rPr>
          <w:rFonts w:ascii="Lato" w:hAnsi="Lato"/>
          <w:b/>
          <w:caps/>
          <w:color w:val="5E6A71"/>
          <w:sz w:val="24"/>
          <w:szCs w:val="24"/>
        </w:rPr>
        <w:t>Key Competencies</w:t>
      </w:r>
    </w:p>
    <w:p w14:paraId="4DCE78E2" w14:textId="77777777" w:rsidR="00867E88" w:rsidRPr="00F5484B" w:rsidRDefault="00867E88" w:rsidP="00867E88">
      <w:pPr>
        <w:spacing w:before="40"/>
        <w:rPr>
          <w:rFonts w:ascii="Lato" w:hAnsi="Lato"/>
        </w:rPr>
      </w:pPr>
      <w:r w:rsidRPr="00F5484B">
        <w:rPr>
          <w:rFonts w:ascii="Lato" w:hAnsi="Lato"/>
        </w:rPr>
        <w:t>The</w:t>
      </w:r>
      <w:r w:rsidRPr="00F5484B">
        <w:rPr>
          <w:rFonts w:ascii="Lato" w:hAnsi="Lato"/>
          <w:spacing w:val="-7"/>
        </w:rPr>
        <w:t xml:space="preserve"> </w:t>
      </w:r>
      <w:r w:rsidRPr="00F5484B">
        <w:rPr>
          <w:rFonts w:ascii="Lato" w:hAnsi="Lato"/>
        </w:rPr>
        <w:t>competencies</w:t>
      </w:r>
      <w:r w:rsidRPr="00F5484B">
        <w:rPr>
          <w:rFonts w:ascii="Lato" w:hAnsi="Lato"/>
          <w:spacing w:val="-5"/>
        </w:rPr>
        <w:t xml:space="preserve"> </w:t>
      </w:r>
      <w:r w:rsidRPr="00F5484B">
        <w:rPr>
          <w:rFonts w:ascii="Lato" w:hAnsi="Lato"/>
        </w:rPr>
        <w:t>listed</w:t>
      </w:r>
      <w:r w:rsidRPr="00F5484B">
        <w:rPr>
          <w:rFonts w:ascii="Lato" w:hAnsi="Lato"/>
          <w:spacing w:val="-5"/>
        </w:rPr>
        <w:t xml:space="preserve"> </w:t>
      </w:r>
      <w:r w:rsidRPr="00F5484B">
        <w:rPr>
          <w:rFonts w:ascii="Lato" w:hAnsi="Lato"/>
        </w:rPr>
        <w:t>below</w:t>
      </w:r>
      <w:r w:rsidRPr="00F5484B">
        <w:rPr>
          <w:rFonts w:ascii="Lato" w:hAnsi="Lato"/>
          <w:spacing w:val="-5"/>
        </w:rPr>
        <w:t xml:space="preserve"> </w:t>
      </w:r>
      <w:r w:rsidRPr="00F5484B">
        <w:rPr>
          <w:rFonts w:ascii="Lato" w:hAnsi="Lato"/>
        </w:rPr>
        <w:t>are</w:t>
      </w:r>
      <w:r w:rsidRPr="00F5484B">
        <w:rPr>
          <w:rFonts w:ascii="Lato" w:hAnsi="Lato"/>
          <w:spacing w:val="-5"/>
        </w:rPr>
        <w:t xml:space="preserve"> </w:t>
      </w:r>
      <w:r w:rsidRPr="00F5484B">
        <w:rPr>
          <w:rFonts w:ascii="Lato" w:hAnsi="Lato"/>
        </w:rPr>
        <w:t>critical</w:t>
      </w:r>
      <w:r w:rsidRPr="00F5484B">
        <w:rPr>
          <w:rFonts w:ascii="Lato" w:hAnsi="Lato"/>
          <w:spacing w:val="-5"/>
        </w:rPr>
        <w:t xml:space="preserve"> </w:t>
      </w:r>
      <w:r w:rsidRPr="00F5484B">
        <w:rPr>
          <w:rFonts w:ascii="Lato" w:hAnsi="Lato"/>
        </w:rPr>
        <w:t>to</w:t>
      </w:r>
      <w:r w:rsidRPr="00F5484B">
        <w:rPr>
          <w:rFonts w:ascii="Lato" w:hAnsi="Lato"/>
          <w:spacing w:val="-5"/>
        </w:rPr>
        <w:t xml:space="preserve"> </w:t>
      </w:r>
      <w:r w:rsidRPr="00F5484B">
        <w:rPr>
          <w:rFonts w:ascii="Lato" w:hAnsi="Lato"/>
        </w:rPr>
        <w:t>success</w:t>
      </w:r>
      <w:r w:rsidRPr="00F5484B">
        <w:rPr>
          <w:rFonts w:ascii="Lato" w:hAnsi="Lato"/>
          <w:spacing w:val="-5"/>
        </w:rPr>
        <w:t xml:space="preserve"> </w:t>
      </w:r>
      <w:r w:rsidRPr="00F5484B">
        <w:rPr>
          <w:rFonts w:ascii="Lato" w:hAnsi="Lato"/>
        </w:rPr>
        <w:t>in</w:t>
      </w:r>
      <w:r w:rsidRPr="00F5484B">
        <w:rPr>
          <w:rFonts w:ascii="Lato" w:hAnsi="Lato"/>
          <w:spacing w:val="-5"/>
        </w:rPr>
        <w:t xml:space="preserve"> </w:t>
      </w:r>
      <w:r w:rsidRPr="00F5484B">
        <w:rPr>
          <w:rFonts w:ascii="Lato" w:hAnsi="Lato"/>
        </w:rPr>
        <w:t>this</w:t>
      </w:r>
      <w:r w:rsidRPr="00F5484B">
        <w:rPr>
          <w:rFonts w:ascii="Lato" w:hAnsi="Lato"/>
          <w:spacing w:val="-5"/>
        </w:rPr>
        <w:t xml:space="preserve"> </w:t>
      </w:r>
      <w:r w:rsidRPr="00F5484B">
        <w:rPr>
          <w:rFonts w:ascii="Lato" w:hAnsi="Lato"/>
          <w:spacing w:val="-2"/>
        </w:rPr>
        <w:t>role.</w:t>
      </w:r>
    </w:p>
    <w:p w14:paraId="05005351" w14:textId="77777777" w:rsidR="00867E88" w:rsidRPr="00347F2F" w:rsidRDefault="00867E88" w:rsidP="00867E88">
      <w:pPr>
        <w:pStyle w:val="ListParagraph"/>
        <w:widowControl w:val="0"/>
        <w:numPr>
          <w:ilvl w:val="0"/>
          <w:numId w:val="15"/>
        </w:numPr>
        <w:tabs>
          <w:tab w:val="left" w:pos="893"/>
          <w:tab w:val="left" w:pos="894"/>
        </w:tabs>
        <w:autoSpaceDE w:val="0"/>
        <w:autoSpaceDN w:val="0"/>
        <w:spacing w:before="16"/>
        <w:ind w:right="117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 xml:space="preserve">Critical Thinking: Attributes: Creative problem-solving skills, intellectual </w:t>
      </w:r>
      <w:proofErr w:type="gramStart"/>
      <w:r w:rsidRPr="00347F2F">
        <w:rPr>
          <w:rFonts w:ascii="Lato" w:hAnsi="Lato"/>
          <w:sz w:val="22"/>
          <w:szCs w:val="22"/>
        </w:rPr>
        <w:t>curiosity</w:t>
      </w:r>
      <w:proofErr w:type="gramEnd"/>
      <w:r w:rsidRPr="00347F2F">
        <w:rPr>
          <w:rFonts w:ascii="Lato" w:hAnsi="Lato"/>
          <w:sz w:val="22"/>
          <w:szCs w:val="22"/>
        </w:rPr>
        <w:t xml:space="preserve"> and an open </w:t>
      </w:r>
      <w:r w:rsidRPr="00347F2F">
        <w:rPr>
          <w:rFonts w:ascii="Lato" w:hAnsi="Lato"/>
          <w:spacing w:val="-4"/>
          <w:sz w:val="22"/>
          <w:szCs w:val="22"/>
        </w:rPr>
        <w:t>mind</w:t>
      </w:r>
    </w:p>
    <w:p w14:paraId="7888FC66" w14:textId="77777777" w:rsidR="00867E88" w:rsidRPr="00347F2F" w:rsidRDefault="00867E88" w:rsidP="00867E88">
      <w:pPr>
        <w:pStyle w:val="ListParagraph"/>
        <w:widowControl w:val="0"/>
        <w:numPr>
          <w:ilvl w:val="0"/>
          <w:numId w:val="15"/>
        </w:numPr>
        <w:tabs>
          <w:tab w:val="left" w:pos="893"/>
          <w:tab w:val="left" w:pos="894"/>
        </w:tabs>
        <w:autoSpaceDE w:val="0"/>
        <w:autoSpaceDN w:val="0"/>
        <w:spacing w:before="16"/>
        <w:ind w:right="117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Planning:</w:t>
      </w:r>
      <w:r w:rsidRPr="00347F2F">
        <w:rPr>
          <w:rFonts w:ascii="Lato" w:hAnsi="Lato"/>
          <w:spacing w:val="29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Attributes: Prioritizing work and keeping manager informed of any obstacles that</w:t>
      </w:r>
      <w:r w:rsidRPr="00347F2F">
        <w:rPr>
          <w:rFonts w:ascii="Lato" w:hAnsi="Lato"/>
          <w:spacing w:val="80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could result in delays</w:t>
      </w:r>
    </w:p>
    <w:p w14:paraId="3A47DB2D" w14:textId="77777777" w:rsidR="00867E88" w:rsidRPr="00347F2F" w:rsidRDefault="00867E88" w:rsidP="00867E88">
      <w:pPr>
        <w:pStyle w:val="ListParagraph"/>
        <w:widowControl w:val="0"/>
        <w:numPr>
          <w:ilvl w:val="0"/>
          <w:numId w:val="15"/>
        </w:numPr>
        <w:tabs>
          <w:tab w:val="left" w:pos="893"/>
          <w:tab w:val="left" w:pos="894"/>
        </w:tabs>
        <w:autoSpaceDE w:val="0"/>
        <w:autoSpaceDN w:val="0"/>
        <w:spacing w:before="16"/>
        <w:ind w:right="117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Positive</w:t>
      </w:r>
      <w:r w:rsidRPr="00347F2F">
        <w:rPr>
          <w:rFonts w:ascii="Lato" w:hAnsi="Lato"/>
          <w:spacing w:val="9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Attitude:</w:t>
      </w:r>
      <w:r w:rsidRPr="00347F2F">
        <w:rPr>
          <w:rFonts w:ascii="Lato" w:hAnsi="Lato"/>
          <w:spacing w:val="9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Attributes:</w:t>
      </w:r>
      <w:r w:rsidRPr="00347F2F">
        <w:rPr>
          <w:rFonts w:ascii="Lato" w:hAnsi="Lato"/>
          <w:spacing w:val="6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Adaptability</w:t>
      </w:r>
      <w:r w:rsidRPr="00347F2F">
        <w:rPr>
          <w:rFonts w:ascii="Lato" w:hAnsi="Lato"/>
          <w:spacing w:val="6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and</w:t>
      </w:r>
      <w:r w:rsidRPr="00347F2F">
        <w:rPr>
          <w:rFonts w:ascii="Lato" w:hAnsi="Lato"/>
          <w:spacing w:val="6"/>
          <w:sz w:val="22"/>
          <w:szCs w:val="22"/>
        </w:rPr>
        <w:t xml:space="preserve"> </w:t>
      </w:r>
      <w:r w:rsidRPr="00347F2F">
        <w:rPr>
          <w:rFonts w:ascii="Lato" w:hAnsi="Lato"/>
          <w:spacing w:val="-2"/>
          <w:sz w:val="22"/>
          <w:szCs w:val="22"/>
        </w:rPr>
        <w:t>coachability</w:t>
      </w:r>
    </w:p>
    <w:p w14:paraId="71B02C6E" w14:textId="77777777" w:rsidR="00867E88" w:rsidRPr="00347F2F" w:rsidRDefault="00867E88" w:rsidP="00867E88">
      <w:pPr>
        <w:pStyle w:val="ListParagraph"/>
        <w:widowControl w:val="0"/>
        <w:numPr>
          <w:ilvl w:val="0"/>
          <w:numId w:val="15"/>
        </w:numPr>
        <w:tabs>
          <w:tab w:val="left" w:pos="893"/>
          <w:tab w:val="left" w:pos="894"/>
        </w:tabs>
        <w:autoSpaceDE w:val="0"/>
        <w:autoSpaceDN w:val="0"/>
        <w:spacing w:before="16"/>
        <w:ind w:right="117"/>
        <w:contextualSpacing w:val="0"/>
        <w:rPr>
          <w:rFonts w:ascii="Lato" w:hAnsi="Lato"/>
          <w:sz w:val="22"/>
          <w:szCs w:val="22"/>
        </w:rPr>
      </w:pPr>
      <w:r w:rsidRPr="00347F2F">
        <w:rPr>
          <w:rFonts w:ascii="Lato" w:hAnsi="Lato"/>
          <w:sz w:val="22"/>
          <w:szCs w:val="22"/>
        </w:rPr>
        <w:t>Teamwork:</w:t>
      </w:r>
      <w:r w:rsidRPr="00347F2F">
        <w:rPr>
          <w:rFonts w:ascii="Lato" w:hAnsi="Lato"/>
          <w:spacing w:val="3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Attributes:</w:t>
      </w:r>
      <w:r w:rsidRPr="00347F2F">
        <w:rPr>
          <w:rFonts w:ascii="Lato" w:hAnsi="Lato"/>
          <w:spacing w:val="1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Sharing</w:t>
      </w:r>
      <w:r w:rsidRPr="00347F2F">
        <w:rPr>
          <w:rFonts w:ascii="Lato" w:hAnsi="Lato"/>
          <w:spacing w:val="1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of</w:t>
      </w:r>
      <w:r w:rsidRPr="00347F2F">
        <w:rPr>
          <w:rFonts w:ascii="Lato" w:hAnsi="Lato"/>
          <w:spacing w:val="1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information</w:t>
      </w:r>
      <w:r w:rsidRPr="00347F2F">
        <w:rPr>
          <w:rFonts w:ascii="Lato" w:hAnsi="Lato"/>
          <w:spacing w:val="1"/>
          <w:sz w:val="22"/>
          <w:szCs w:val="22"/>
        </w:rPr>
        <w:t xml:space="preserve"> </w:t>
      </w:r>
      <w:r w:rsidRPr="00347F2F">
        <w:rPr>
          <w:rFonts w:ascii="Lato" w:hAnsi="Lato"/>
          <w:sz w:val="22"/>
          <w:szCs w:val="22"/>
        </w:rPr>
        <w:t>and</w:t>
      </w:r>
      <w:r w:rsidRPr="00347F2F">
        <w:rPr>
          <w:rFonts w:ascii="Lato" w:hAnsi="Lato"/>
          <w:spacing w:val="1"/>
          <w:sz w:val="22"/>
          <w:szCs w:val="22"/>
        </w:rPr>
        <w:t xml:space="preserve"> </w:t>
      </w:r>
      <w:r w:rsidRPr="00347F2F">
        <w:rPr>
          <w:rFonts w:ascii="Lato" w:hAnsi="Lato"/>
          <w:spacing w:val="-2"/>
          <w:sz w:val="22"/>
          <w:szCs w:val="22"/>
        </w:rPr>
        <w:t>collaboration</w:t>
      </w:r>
    </w:p>
    <w:p w14:paraId="71CE3529" w14:textId="77777777" w:rsidR="004357E3" w:rsidRDefault="004357E3" w:rsidP="004357E3">
      <w:pPr>
        <w:rPr>
          <w:rFonts w:ascii="Lato" w:hAnsi="Lato"/>
        </w:rPr>
      </w:pPr>
    </w:p>
    <w:p w14:paraId="20A96DBC" w14:textId="5ADD2B2D" w:rsidR="00867E88" w:rsidRPr="004357E3" w:rsidRDefault="00867E88" w:rsidP="004357E3">
      <w:pPr>
        <w:rPr>
          <w:rFonts w:ascii="Lato" w:hAnsi="Lato"/>
        </w:rPr>
      </w:pPr>
      <w:r w:rsidRPr="00C04107">
        <w:rPr>
          <w:rFonts w:ascii="Lato" w:hAnsi="Lato"/>
          <w:b/>
          <w:caps/>
          <w:color w:val="5E6A71"/>
          <w:sz w:val="24"/>
          <w:szCs w:val="24"/>
        </w:rPr>
        <w:t>WORKING CONDITIONS</w:t>
      </w:r>
    </w:p>
    <w:p w14:paraId="1EE380B8" w14:textId="77777777" w:rsidR="00867E88" w:rsidRPr="00F5484B" w:rsidRDefault="00867E88" w:rsidP="00867E88">
      <w:pPr>
        <w:numPr>
          <w:ilvl w:val="0"/>
          <w:numId w:val="14"/>
        </w:numPr>
        <w:spacing w:after="0" w:line="240" w:lineRule="auto"/>
        <w:ind w:right="-182"/>
        <w:rPr>
          <w:rFonts w:ascii="Lato" w:hAnsi="Lato"/>
        </w:rPr>
      </w:pPr>
      <w:r w:rsidRPr="00F5484B">
        <w:rPr>
          <w:rFonts w:ascii="Lato" w:hAnsi="Lato"/>
        </w:rPr>
        <w:t>This position is set in an office environment.</w:t>
      </w:r>
    </w:p>
    <w:p w14:paraId="18CDC7E5" w14:textId="4D2FA210" w:rsidR="00867E88" w:rsidRPr="00F5484B" w:rsidRDefault="00867E88" w:rsidP="00867E88">
      <w:pPr>
        <w:numPr>
          <w:ilvl w:val="0"/>
          <w:numId w:val="14"/>
        </w:numPr>
        <w:spacing w:after="0" w:line="240" w:lineRule="auto"/>
        <w:ind w:right="-182"/>
        <w:rPr>
          <w:rFonts w:ascii="Lato" w:hAnsi="Lato"/>
        </w:rPr>
      </w:pPr>
      <w:r w:rsidRPr="00F5484B">
        <w:rPr>
          <w:rFonts w:ascii="Lato" w:hAnsi="Lato"/>
        </w:rPr>
        <w:t xml:space="preserve">The standard work week for this position is </w:t>
      </w:r>
      <w:r w:rsidR="00D475FD">
        <w:rPr>
          <w:rFonts w:ascii="Lato" w:hAnsi="Lato"/>
        </w:rPr>
        <w:t>21</w:t>
      </w:r>
      <w:r w:rsidRPr="00F5484B">
        <w:rPr>
          <w:rFonts w:ascii="Lato" w:hAnsi="Lato"/>
        </w:rPr>
        <w:t xml:space="preserve"> hours.</w:t>
      </w:r>
    </w:p>
    <w:p w14:paraId="297A66BF" w14:textId="77777777" w:rsidR="00867E88" w:rsidRPr="00F5484B" w:rsidRDefault="00867E88" w:rsidP="00867E88">
      <w:pPr>
        <w:numPr>
          <w:ilvl w:val="0"/>
          <w:numId w:val="14"/>
        </w:numPr>
        <w:spacing w:after="0" w:line="240" w:lineRule="auto"/>
        <w:ind w:right="-182"/>
        <w:rPr>
          <w:rFonts w:ascii="Lato" w:hAnsi="Lato"/>
        </w:rPr>
      </w:pPr>
      <w:r w:rsidRPr="00F5484B">
        <w:rPr>
          <w:rFonts w:ascii="Lato" w:hAnsi="Lato"/>
        </w:rPr>
        <w:t>The standard business hours for this position are 9 am – 5 pm</w:t>
      </w:r>
      <w:r>
        <w:rPr>
          <w:rFonts w:ascii="Lato" w:hAnsi="Lato"/>
        </w:rPr>
        <w:t>.</w:t>
      </w:r>
    </w:p>
    <w:p w14:paraId="3BE40F84" w14:textId="7A9F7F76" w:rsidR="00867E88" w:rsidRDefault="00867E88" w:rsidP="00867E88">
      <w:pPr>
        <w:numPr>
          <w:ilvl w:val="0"/>
          <w:numId w:val="14"/>
        </w:numPr>
        <w:spacing w:after="0" w:line="240" w:lineRule="auto"/>
        <w:ind w:right="-182"/>
        <w:rPr>
          <w:rFonts w:ascii="Lato" w:hAnsi="Lato"/>
        </w:rPr>
      </w:pPr>
      <w:r w:rsidRPr="00F5484B">
        <w:rPr>
          <w:rFonts w:ascii="Lato" w:hAnsi="Lato"/>
        </w:rPr>
        <w:t>Hours worked outside of the standard work schedule may be required</w:t>
      </w:r>
      <w:r>
        <w:rPr>
          <w:rFonts w:ascii="Lato" w:hAnsi="Lato"/>
        </w:rPr>
        <w:t>.</w:t>
      </w:r>
    </w:p>
    <w:p w14:paraId="43A028D5" w14:textId="6D69FF16" w:rsidR="001944AD" w:rsidRPr="00867E88" w:rsidRDefault="00867E88" w:rsidP="00867E88">
      <w:pPr>
        <w:numPr>
          <w:ilvl w:val="0"/>
          <w:numId w:val="14"/>
        </w:numPr>
        <w:spacing w:after="0" w:line="240" w:lineRule="auto"/>
        <w:ind w:right="-182"/>
        <w:rPr>
          <w:rFonts w:ascii="Lato" w:hAnsi="Lato"/>
        </w:rPr>
      </w:pPr>
      <w:r w:rsidRPr="00867E88">
        <w:rPr>
          <w:rFonts w:ascii="Lato" w:hAnsi="Lato"/>
        </w:rPr>
        <w:t>Ergonomic: Sitting for long periods of time, exposure to computer/laptop/mobile device screens for long periods of time and repetitive hand/arm movement.</w:t>
      </w:r>
    </w:p>
    <w:sectPr w:rsidR="001944AD" w:rsidRPr="00867E88" w:rsidSect="00E76F7B">
      <w:headerReference w:type="default" r:id="rId12"/>
      <w:footerReference w:type="even" r:id="rId13"/>
      <w:footerReference w:type="default" r:id="rId14"/>
      <w:headerReference w:type="first" r:id="rId15"/>
      <w:pgSz w:w="12240" w:h="15840"/>
      <w:pgMar w:top="148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838EB" w14:textId="77777777" w:rsidR="00187546" w:rsidRDefault="00187546" w:rsidP="00616545">
      <w:pPr>
        <w:spacing w:after="0" w:line="240" w:lineRule="auto"/>
      </w:pPr>
      <w:r>
        <w:separator/>
      </w:r>
    </w:p>
  </w:endnote>
  <w:endnote w:type="continuationSeparator" w:id="0">
    <w:p w14:paraId="220A59EE" w14:textId="77777777" w:rsidR="00187546" w:rsidRDefault="00187546" w:rsidP="00616545">
      <w:pPr>
        <w:spacing w:after="0" w:line="240" w:lineRule="auto"/>
      </w:pPr>
      <w:r>
        <w:continuationSeparator/>
      </w:r>
    </w:p>
  </w:endnote>
  <w:endnote w:type="continuationNotice" w:id="1">
    <w:p w14:paraId="722B4767" w14:textId="77777777" w:rsidR="00187546" w:rsidRDefault="001875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33073078"/>
      <w:docPartObj>
        <w:docPartGallery w:val="Page Numbers (Bottom of Page)"/>
        <w:docPartUnique/>
      </w:docPartObj>
    </w:sdtPr>
    <w:sdtContent>
      <w:p w14:paraId="63CF56B2" w14:textId="756843D4" w:rsidR="005B7876" w:rsidRDefault="005B7876" w:rsidP="00BC1A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8E3D37" w14:textId="77777777" w:rsidR="005B7876" w:rsidRDefault="005B7876" w:rsidP="005B78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337823"/>
      <w:docPartObj>
        <w:docPartGallery w:val="Page Numbers (Bottom of Page)"/>
        <w:docPartUnique/>
      </w:docPartObj>
    </w:sdtPr>
    <w:sdtContent>
      <w:p w14:paraId="46B78AB9" w14:textId="4E508668" w:rsidR="005B7876" w:rsidRDefault="005B7876" w:rsidP="00BC1A5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EA25C4" w14:textId="77777777" w:rsidR="005B7876" w:rsidRDefault="005B7876" w:rsidP="005B78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A058" w14:textId="77777777" w:rsidR="00187546" w:rsidRDefault="00187546" w:rsidP="00616545">
      <w:pPr>
        <w:spacing w:after="0" w:line="240" w:lineRule="auto"/>
      </w:pPr>
      <w:r>
        <w:separator/>
      </w:r>
    </w:p>
  </w:footnote>
  <w:footnote w:type="continuationSeparator" w:id="0">
    <w:p w14:paraId="2D93AA49" w14:textId="77777777" w:rsidR="00187546" w:rsidRDefault="00187546" w:rsidP="00616545">
      <w:pPr>
        <w:spacing w:after="0" w:line="240" w:lineRule="auto"/>
      </w:pPr>
      <w:r>
        <w:continuationSeparator/>
      </w:r>
    </w:p>
  </w:footnote>
  <w:footnote w:type="continuationNotice" w:id="1">
    <w:p w14:paraId="1A9B6039" w14:textId="77777777" w:rsidR="00187546" w:rsidRDefault="001875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3FD5" w14:textId="43AD60DE" w:rsidR="003158F7" w:rsidRPr="00C04107" w:rsidRDefault="003158F7" w:rsidP="003158F7">
    <w:pPr>
      <w:pStyle w:val="Header"/>
      <w:tabs>
        <w:tab w:val="clear" w:pos="9360"/>
        <w:tab w:val="right" w:pos="9356"/>
      </w:tabs>
      <w:jc w:val="right"/>
      <w:rPr>
        <w:rFonts w:ascii="Lato" w:hAnsi="Lato"/>
        <w:b/>
        <w:sz w:val="28"/>
      </w:rPr>
    </w:pPr>
    <w:r w:rsidRPr="00C04107">
      <w:rPr>
        <w:rFonts w:ascii="Lato" w:hAnsi="Lato"/>
        <w:b/>
        <w:sz w:val="28"/>
      </w:rPr>
      <w:t>CIPF Job Description</w:t>
    </w:r>
  </w:p>
  <w:p w14:paraId="57964BCC" w14:textId="6A97674F" w:rsidR="003158F7" w:rsidRDefault="003158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1AC96" w14:textId="77777777" w:rsidR="002D1494" w:rsidRPr="009A5EE8" w:rsidRDefault="002D1494" w:rsidP="00F57B50">
    <w:pPr>
      <w:pStyle w:val="Header"/>
      <w:tabs>
        <w:tab w:val="clear" w:pos="9360"/>
        <w:tab w:val="right" w:pos="9356"/>
      </w:tabs>
      <w:jc w:val="right"/>
      <w:rPr>
        <w:rFonts w:ascii="Franklin Gothic Book" w:hAnsi="Franklin Gothic Book"/>
        <w:b/>
        <w:sz w:val="28"/>
      </w:rPr>
    </w:pPr>
    <w:r w:rsidRPr="009A5EE8">
      <w:rPr>
        <w:rFonts w:ascii="Franklin Gothic Book" w:hAnsi="Franklin Gothic Book"/>
        <w:b/>
        <w:noProof/>
        <w:sz w:val="28"/>
        <w:lang w:val="en-US" w:eastAsia="en-US"/>
      </w:rPr>
      <w:drawing>
        <wp:anchor distT="0" distB="0" distL="114300" distR="114300" simplePos="0" relativeHeight="251663360" behindDoc="0" locked="0" layoutInCell="1" allowOverlap="1" wp14:anchorId="6D956D3C" wp14:editId="188C8E16">
          <wp:simplePos x="0" y="0"/>
          <wp:positionH relativeFrom="column">
            <wp:posOffset>-104775</wp:posOffset>
          </wp:positionH>
          <wp:positionV relativeFrom="paragraph">
            <wp:posOffset>-211455</wp:posOffset>
          </wp:positionV>
          <wp:extent cx="1000125" cy="533400"/>
          <wp:effectExtent l="19050" t="0" r="9525" b="0"/>
          <wp:wrapSquare wrapText="bothSides"/>
          <wp:docPr id="3" name="Picture 1" descr="http://www.insightfulwealthsolutions.com/clResources/images/pageimage/cipf-logo-en_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nsightfulwealthsolutions.com/clResources/images/pageimage/cipf-logo-en_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3611" b="22917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A5EE8">
      <w:rPr>
        <w:rFonts w:ascii="Franklin Gothic Book" w:hAnsi="Franklin Gothic Book"/>
        <w:b/>
        <w:sz w:val="28"/>
      </w:rPr>
      <w:t>CIPF 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62F"/>
    <w:multiLevelType w:val="hybridMultilevel"/>
    <w:tmpl w:val="45EE0838"/>
    <w:lvl w:ilvl="0" w:tplc="87B0CFB6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25BE748E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C916CBC2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7A8E1CA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64A6A812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3594F3F4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82D0D390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B9905ECA"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 w:tplc="03567A0C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067395"/>
    <w:multiLevelType w:val="hybridMultilevel"/>
    <w:tmpl w:val="1C7E6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5426E7"/>
    <w:multiLevelType w:val="multilevel"/>
    <w:tmpl w:val="E7E01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8947D4"/>
    <w:multiLevelType w:val="hybridMultilevel"/>
    <w:tmpl w:val="BE24F516"/>
    <w:lvl w:ilvl="0" w:tplc="57E2CD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6A71"/>
        <w:sz w:val="24"/>
        <w:szCs w:val="24"/>
      </w:rPr>
    </w:lvl>
    <w:lvl w:ilvl="1" w:tplc="57E2CD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E6A7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A7D23"/>
    <w:multiLevelType w:val="hybridMultilevel"/>
    <w:tmpl w:val="EC3411A0"/>
    <w:lvl w:ilvl="0" w:tplc="914CA56A">
      <w:numFmt w:val="bullet"/>
      <w:lvlText w:val="•"/>
      <w:lvlJc w:val="left"/>
      <w:pPr>
        <w:ind w:left="54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4120C310">
      <w:numFmt w:val="bullet"/>
      <w:lvlText w:val="•"/>
      <w:lvlJc w:val="left"/>
      <w:pPr>
        <w:ind w:left="894" w:hanging="359"/>
      </w:pPr>
      <w:rPr>
        <w:rFonts w:ascii="Arial" w:eastAsia="Arial" w:hAnsi="Arial" w:cs="Arial" w:hint="default"/>
        <w:b w:val="0"/>
        <w:bCs w:val="0"/>
        <w:i w:val="0"/>
        <w:iCs w:val="0"/>
        <w:color w:val="5E6A71"/>
        <w:w w:val="133"/>
        <w:sz w:val="18"/>
        <w:szCs w:val="18"/>
        <w:lang w:val="en-US" w:eastAsia="en-US" w:bidi="ar-SA"/>
      </w:rPr>
    </w:lvl>
    <w:lvl w:ilvl="2" w:tplc="EF647EE6">
      <w:numFmt w:val="bullet"/>
      <w:lvlText w:val="•"/>
      <w:lvlJc w:val="left"/>
      <w:pPr>
        <w:ind w:left="1873" w:hanging="359"/>
      </w:pPr>
      <w:rPr>
        <w:rFonts w:hint="default"/>
        <w:lang w:val="en-US" w:eastAsia="en-US" w:bidi="ar-SA"/>
      </w:rPr>
    </w:lvl>
    <w:lvl w:ilvl="3" w:tplc="C7CEB1FE">
      <w:numFmt w:val="bullet"/>
      <w:lvlText w:val="•"/>
      <w:lvlJc w:val="left"/>
      <w:pPr>
        <w:ind w:left="2846" w:hanging="359"/>
      </w:pPr>
      <w:rPr>
        <w:rFonts w:hint="default"/>
        <w:lang w:val="en-US" w:eastAsia="en-US" w:bidi="ar-SA"/>
      </w:rPr>
    </w:lvl>
    <w:lvl w:ilvl="4" w:tplc="F8BE19E0">
      <w:numFmt w:val="bullet"/>
      <w:lvlText w:val="•"/>
      <w:lvlJc w:val="left"/>
      <w:pPr>
        <w:ind w:left="3820" w:hanging="359"/>
      </w:pPr>
      <w:rPr>
        <w:rFonts w:hint="default"/>
        <w:lang w:val="en-US" w:eastAsia="en-US" w:bidi="ar-SA"/>
      </w:rPr>
    </w:lvl>
    <w:lvl w:ilvl="5" w:tplc="26480E54">
      <w:numFmt w:val="bullet"/>
      <w:lvlText w:val="•"/>
      <w:lvlJc w:val="left"/>
      <w:pPr>
        <w:ind w:left="4793" w:hanging="359"/>
      </w:pPr>
      <w:rPr>
        <w:rFonts w:hint="default"/>
        <w:lang w:val="en-US" w:eastAsia="en-US" w:bidi="ar-SA"/>
      </w:rPr>
    </w:lvl>
    <w:lvl w:ilvl="6" w:tplc="04AA3D82">
      <w:numFmt w:val="bullet"/>
      <w:lvlText w:val="•"/>
      <w:lvlJc w:val="left"/>
      <w:pPr>
        <w:ind w:left="5766" w:hanging="359"/>
      </w:pPr>
      <w:rPr>
        <w:rFonts w:hint="default"/>
        <w:lang w:val="en-US" w:eastAsia="en-US" w:bidi="ar-SA"/>
      </w:rPr>
    </w:lvl>
    <w:lvl w:ilvl="7" w:tplc="0C100572">
      <w:numFmt w:val="bullet"/>
      <w:lvlText w:val="•"/>
      <w:lvlJc w:val="left"/>
      <w:pPr>
        <w:ind w:left="6740" w:hanging="359"/>
      </w:pPr>
      <w:rPr>
        <w:rFonts w:hint="default"/>
        <w:lang w:val="en-US" w:eastAsia="en-US" w:bidi="ar-SA"/>
      </w:rPr>
    </w:lvl>
    <w:lvl w:ilvl="8" w:tplc="6652DCCC">
      <w:numFmt w:val="bullet"/>
      <w:lvlText w:val="•"/>
      <w:lvlJc w:val="left"/>
      <w:pPr>
        <w:ind w:left="7713" w:hanging="359"/>
      </w:pPr>
      <w:rPr>
        <w:rFonts w:hint="default"/>
        <w:lang w:val="en-US" w:eastAsia="en-US" w:bidi="ar-SA"/>
      </w:rPr>
    </w:lvl>
  </w:abstractNum>
  <w:abstractNum w:abstractNumId="5" w15:restartNumberingAfterBreak="0">
    <w:nsid w:val="29A84FF9"/>
    <w:multiLevelType w:val="hybridMultilevel"/>
    <w:tmpl w:val="8EF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A321E"/>
    <w:multiLevelType w:val="multilevel"/>
    <w:tmpl w:val="CA92E8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1E6E19"/>
    <w:multiLevelType w:val="multilevel"/>
    <w:tmpl w:val="E7E013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2D4ADA"/>
    <w:multiLevelType w:val="hybridMultilevel"/>
    <w:tmpl w:val="3850DB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72419"/>
    <w:multiLevelType w:val="hybridMultilevel"/>
    <w:tmpl w:val="81DC5EC8"/>
    <w:lvl w:ilvl="0" w:tplc="8F648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E6A71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047CA"/>
    <w:multiLevelType w:val="hybridMultilevel"/>
    <w:tmpl w:val="9104B87E"/>
    <w:name w:val="Pleading Headings42222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45A09"/>
    <w:multiLevelType w:val="hybridMultilevel"/>
    <w:tmpl w:val="3CD4E47A"/>
    <w:lvl w:ilvl="0" w:tplc="0630B3BC">
      <w:start w:val="1"/>
      <w:numFmt w:val="bullet"/>
      <w:pStyle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F709C"/>
    <w:multiLevelType w:val="multilevel"/>
    <w:tmpl w:val="CA2C8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E650F0"/>
    <w:multiLevelType w:val="multilevel"/>
    <w:tmpl w:val="975059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CC1070C"/>
    <w:multiLevelType w:val="hybridMultilevel"/>
    <w:tmpl w:val="29F0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75064"/>
    <w:multiLevelType w:val="hybridMultilevel"/>
    <w:tmpl w:val="AB208FB6"/>
    <w:lvl w:ilvl="0" w:tplc="CA68B010">
      <w:start w:val="1"/>
      <w:numFmt w:val="decimal"/>
      <w:pStyle w:val="Performancelist"/>
      <w:lvlText w:val="%1."/>
      <w:lvlJc w:val="left"/>
      <w:pPr>
        <w:ind w:left="360" w:hanging="360"/>
      </w:pPr>
      <w:rPr>
        <w:rFonts w:hint="default"/>
      </w:rPr>
    </w:lvl>
    <w:lvl w:ilvl="1" w:tplc="F50A1E68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0898302">
    <w:abstractNumId w:val="9"/>
  </w:num>
  <w:num w:numId="2" w16cid:durableId="2137674337">
    <w:abstractNumId w:val="11"/>
  </w:num>
  <w:num w:numId="3" w16cid:durableId="1709572674">
    <w:abstractNumId w:val="15"/>
  </w:num>
  <w:num w:numId="4" w16cid:durableId="1885410628">
    <w:abstractNumId w:val="5"/>
  </w:num>
  <w:num w:numId="5" w16cid:durableId="265430911">
    <w:abstractNumId w:val="3"/>
  </w:num>
  <w:num w:numId="6" w16cid:durableId="413623999">
    <w:abstractNumId w:val="7"/>
  </w:num>
  <w:num w:numId="7" w16cid:durableId="898904232">
    <w:abstractNumId w:val="13"/>
  </w:num>
  <w:num w:numId="8" w16cid:durableId="2095589124">
    <w:abstractNumId w:val="12"/>
  </w:num>
  <w:num w:numId="9" w16cid:durableId="2111469726">
    <w:abstractNumId w:val="2"/>
  </w:num>
  <w:num w:numId="10" w16cid:durableId="1010524687">
    <w:abstractNumId w:val="1"/>
  </w:num>
  <w:num w:numId="11" w16cid:durableId="414595714">
    <w:abstractNumId w:val="8"/>
  </w:num>
  <w:num w:numId="12" w16cid:durableId="959148352">
    <w:abstractNumId w:val="4"/>
  </w:num>
  <w:num w:numId="13" w16cid:durableId="1704819215">
    <w:abstractNumId w:val="0"/>
  </w:num>
  <w:num w:numId="14" w16cid:durableId="1822766659">
    <w:abstractNumId w:val="6"/>
  </w:num>
  <w:num w:numId="15" w16cid:durableId="144719427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45"/>
    <w:rsid w:val="00004999"/>
    <w:rsid w:val="00011C3F"/>
    <w:rsid w:val="00014045"/>
    <w:rsid w:val="00016D66"/>
    <w:rsid w:val="0002493A"/>
    <w:rsid w:val="00025229"/>
    <w:rsid w:val="00030631"/>
    <w:rsid w:val="00037ED9"/>
    <w:rsid w:val="00042E06"/>
    <w:rsid w:val="00044B0B"/>
    <w:rsid w:val="00046773"/>
    <w:rsid w:val="00052F3D"/>
    <w:rsid w:val="000558F3"/>
    <w:rsid w:val="0006374F"/>
    <w:rsid w:val="00063FB8"/>
    <w:rsid w:val="00070736"/>
    <w:rsid w:val="00071BE1"/>
    <w:rsid w:val="00083CFE"/>
    <w:rsid w:val="00096989"/>
    <w:rsid w:val="000A72F7"/>
    <w:rsid w:val="000E6153"/>
    <w:rsid w:val="00101293"/>
    <w:rsid w:val="00105006"/>
    <w:rsid w:val="00125FE5"/>
    <w:rsid w:val="0013070C"/>
    <w:rsid w:val="00133BFB"/>
    <w:rsid w:val="00147844"/>
    <w:rsid w:val="001720B3"/>
    <w:rsid w:val="00173987"/>
    <w:rsid w:val="00174189"/>
    <w:rsid w:val="001863B8"/>
    <w:rsid w:val="00187546"/>
    <w:rsid w:val="001944AD"/>
    <w:rsid w:val="001A0130"/>
    <w:rsid w:val="001A2CE3"/>
    <w:rsid w:val="001B1BB3"/>
    <w:rsid w:val="001C5567"/>
    <w:rsid w:val="001C5917"/>
    <w:rsid w:val="001D1C5F"/>
    <w:rsid w:val="001E6460"/>
    <w:rsid w:val="001F51DB"/>
    <w:rsid w:val="001F5652"/>
    <w:rsid w:val="00202E57"/>
    <w:rsid w:val="00203588"/>
    <w:rsid w:val="00206768"/>
    <w:rsid w:val="00233D36"/>
    <w:rsid w:val="0025420E"/>
    <w:rsid w:val="002641F1"/>
    <w:rsid w:val="00265297"/>
    <w:rsid w:val="00270540"/>
    <w:rsid w:val="002720A8"/>
    <w:rsid w:val="002757FD"/>
    <w:rsid w:val="002824A2"/>
    <w:rsid w:val="002930F3"/>
    <w:rsid w:val="00295BB1"/>
    <w:rsid w:val="002A61E6"/>
    <w:rsid w:val="002B2AD4"/>
    <w:rsid w:val="002B5452"/>
    <w:rsid w:val="002D1494"/>
    <w:rsid w:val="002D2D2C"/>
    <w:rsid w:val="002D6FB7"/>
    <w:rsid w:val="002E17BB"/>
    <w:rsid w:val="002E2450"/>
    <w:rsid w:val="002E3499"/>
    <w:rsid w:val="002E3FCA"/>
    <w:rsid w:val="002E7A0D"/>
    <w:rsid w:val="002F5228"/>
    <w:rsid w:val="003158F7"/>
    <w:rsid w:val="00324E3A"/>
    <w:rsid w:val="00347F2F"/>
    <w:rsid w:val="003541D9"/>
    <w:rsid w:val="00354E99"/>
    <w:rsid w:val="003564D1"/>
    <w:rsid w:val="003603CE"/>
    <w:rsid w:val="00363EEF"/>
    <w:rsid w:val="00366271"/>
    <w:rsid w:val="00384460"/>
    <w:rsid w:val="003868D3"/>
    <w:rsid w:val="003A1DD4"/>
    <w:rsid w:val="003A759B"/>
    <w:rsid w:val="003C30E8"/>
    <w:rsid w:val="003D250B"/>
    <w:rsid w:val="003D348B"/>
    <w:rsid w:val="003D55C1"/>
    <w:rsid w:val="003D7051"/>
    <w:rsid w:val="003E2B0F"/>
    <w:rsid w:val="003E2EAE"/>
    <w:rsid w:val="00407CBF"/>
    <w:rsid w:val="00414311"/>
    <w:rsid w:val="00415BD6"/>
    <w:rsid w:val="004357E3"/>
    <w:rsid w:val="004434BE"/>
    <w:rsid w:val="00464AC6"/>
    <w:rsid w:val="00467ED4"/>
    <w:rsid w:val="004717B7"/>
    <w:rsid w:val="0047486D"/>
    <w:rsid w:val="00475DAC"/>
    <w:rsid w:val="004842C5"/>
    <w:rsid w:val="00487663"/>
    <w:rsid w:val="004948E1"/>
    <w:rsid w:val="00497B64"/>
    <w:rsid w:val="004B7AF7"/>
    <w:rsid w:val="004D6E90"/>
    <w:rsid w:val="004E79B5"/>
    <w:rsid w:val="00507175"/>
    <w:rsid w:val="00512376"/>
    <w:rsid w:val="005125E3"/>
    <w:rsid w:val="0052474F"/>
    <w:rsid w:val="0053171B"/>
    <w:rsid w:val="005343CE"/>
    <w:rsid w:val="00534DDB"/>
    <w:rsid w:val="00534F36"/>
    <w:rsid w:val="005353C7"/>
    <w:rsid w:val="0056295D"/>
    <w:rsid w:val="005867C2"/>
    <w:rsid w:val="005979D2"/>
    <w:rsid w:val="005A0DB2"/>
    <w:rsid w:val="005A5760"/>
    <w:rsid w:val="005A74CC"/>
    <w:rsid w:val="005B4932"/>
    <w:rsid w:val="005B7876"/>
    <w:rsid w:val="005C04B4"/>
    <w:rsid w:val="005C1B00"/>
    <w:rsid w:val="005C2F29"/>
    <w:rsid w:val="005C455F"/>
    <w:rsid w:val="005D7777"/>
    <w:rsid w:val="005E494E"/>
    <w:rsid w:val="005E6253"/>
    <w:rsid w:val="005F1C6C"/>
    <w:rsid w:val="006054FE"/>
    <w:rsid w:val="00613CA0"/>
    <w:rsid w:val="00616545"/>
    <w:rsid w:val="00622207"/>
    <w:rsid w:val="00627C0E"/>
    <w:rsid w:val="00630B8A"/>
    <w:rsid w:val="0063370C"/>
    <w:rsid w:val="006448CF"/>
    <w:rsid w:val="00654304"/>
    <w:rsid w:val="006717BB"/>
    <w:rsid w:val="00675AB6"/>
    <w:rsid w:val="00686F34"/>
    <w:rsid w:val="006A385D"/>
    <w:rsid w:val="006A485A"/>
    <w:rsid w:val="006A5B86"/>
    <w:rsid w:val="006A6F80"/>
    <w:rsid w:val="006B7901"/>
    <w:rsid w:val="006C440B"/>
    <w:rsid w:val="006E1B19"/>
    <w:rsid w:val="006E437A"/>
    <w:rsid w:val="006E77F4"/>
    <w:rsid w:val="006F0842"/>
    <w:rsid w:val="00701B01"/>
    <w:rsid w:val="00724FB7"/>
    <w:rsid w:val="007309A8"/>
    <w:rsid w:val="00740625"/>
    <w:rsid w:val="00742522"/>
    <w:rsid w:val="00744496"/>
    <w:rsid w:val="00745D39"/>
    <w:rsid w:val="00753CF8"/>
    <w:rsid w:val="00756FE4"/>
    <w:rsid w:val="00767776"/>
    <w:rsid w:val="00773167"/>
    <w:rsid w:val="0077765A"/>
    <w:rsid w:val="007B487A"/>
    <w:rsid w:val="007C08E8"/>
    <w:rsid w:val="007D3A67"/>
    <w:rsid w:val="007D7122"/>
    <w:rsid w:val="007D7127"/>
    <w:rsid w:val="007E6D4C"/>
    <w:rsid w:val="007E7D2E"/>
    <w:rsid w:val="007F352F"/>
    <w:rsid w:val="00800AAE"/>
    <w:rsid w:val="00803A9F"/>
    <w:rsid w:val="008114FE"/>
    <w:rsid w:val="00843257"/>
    <w:rsid w:val="00847EA6"/>
    <w:rsid w:val="008614D4"/>
    <w:rsid w:val="00867E88"/>
    <w:rsid w:val="0088240B"/>
    <w:rsid w:val="008860CB"/>
    <w:rsid w:val="00895CE2"/>
    <w:rsid w:val="008A60AB"/>
    <w:rsid w:val="008B047E"/>
    <w:rsid w:val="008C6B36"/>
    <w:rsid w:val="008D386A"/>
    <w:rsid w:val="008E493A"/>
    <w:rsid w:val="008E4A60"/>
    <w:rsid w:val="008F40B2"/>
    <w:rsid w:val="00900B96"/>
    <w:rsid w:val="00904A21"/>
    <w:rsid w:val="00905715"/>
    <w:rsid w:val="00910899"/>
    <w:rsid w:val="00912516"/>
    <w:rsid w:val="00912E85"/>
    <w:rsid w:val="00931A49"/>
    <w:rsid w:val="00933541"/>
    <w:rsid w:val="00944570"/>
    <w:rsid w:val="00944A31"/>
    <w:rsid w:val="00946F03"/>
    <w:rsid w:val="00955476"/>
    <w:rsid w:val="00962422"/>
    <w:rsid w:val="00962E4D"/>
    <w:rsid w:val="00970266"/>
    <w:rsid w:val="009851A7"/>
    <w:rsid w:val="009864DD"/>
    <w:rsid w:val="00987073"/>
    <w:rsid w:val="009A499B"/>
    <w:rsid w:val="009A5EE8"/>
    <w:rsid w:val="009B0DE4"/>
    <w:rsid w:val="009B2545"/>
    <w:rsid w:val="009C08A9"/>
    <w:rsid w:val="009C5B00"/>
    <w:rsid w:val="009D0F1B"/>
    <w:rsid w:val="009E0407"/>
    <w:rsid w:val="009E22DD"/>
    <w:rsid w:val="009F19D1"/>
    <w:rsid w:val="00A003EF"/>
    <w:rsid w:val="00A0163C"/>
    <w:rsid w:val="00A02AA1"/>
    <w:rsid w:val="00A24933"/>
    <w:rsid w:val="00A34B2A"/>
    <w:rsid w:val="00A34D1F"/>
    <w:rsid w:val="00A41A15"/>
    <w:rsid w:val="00A63B72"/>
    <w:rsid w:val="00A6419A"/>
    <w:rsid w:val="00A646E7"/>
    <w:rsid w:val="00A6514C"/>
    <w:rsid w:val="00A90CD2"/>
    <w:rsid w:val="00A937A8"/>
    <w:rsid w:val="00AC32B5"/>
    <w:rsid w:val="00AC4168"/>
    <w:rsid w:val="00AC5C3C"/>
    <w:rsid w:val="00AC5D4F"/>
    <w:rsid w:val="00AE28F0"/>
    <w:rsid w:val="00AF4F0B"/>
    <w:rsid w:val="00AF6184"/>
    <w:rsid w:val="00B161BC"/>
    <w:rsid w:val="00B177A1"/>
    <w:rsid w:val="00B23C6B"/>
    <w:rsid w:val="00B46DAC"/>
    <w:rsid w:val="00B6493B"/>
    <w:rsid w:val="00B86353"/>
    <w:rsid w:val="00B90E15"/>
    <w:rsid w:val="00B920F8"/>
    <w:rsid w:val="00B9778B"/>
    <w:rsid w:val="00BA46E1"/>
    <w:rsid w:val="00BB5AC6"/>
    <w:rsid w:val="00BB6C3D"/>
    <w:rsid w:val="00BC297A"/>
    <w:rsid w:val="00BC63B1"/>
    <w:rsid w:val="00BF043A"/>
    <w:rsid w:val="00C04107"/>
    <w:rsid w:val="00C130D3"/>
    <w:rsid w:val="00C2370F"/>
    <w:rsid w:val="00C35EA7"/>
    <w:rsid w:val="00C422BB"/>
    <w:rsid w:val="00C5026E"/>
    <w:rsid w:val="00C503E0"/>
    <w:rsid w:val="00C61F62"/>
    <w:rsid w:val="00C64428"/>
    <w:rsid w:val="00C7419B"/>
    <w:rsid w:val="00C82DBC"/>
    <w:rsid w:val="00C87860"/>
    <w:rsid w:val="00C923FA"/>
    <w:rsid w:val="00CA0B9A"/>
    <w:rsid w:val="00CA2B81"/>
    <w:rsid w:val="00CB532A"/>
    <w:rsid w:val="00CC3015"/>
    <w:rsid w:val="00CD4C18"/>
    <w:rsid w:val="00CE369A"/>
    <w:rsid w:val="00CF0D97"/>
    <w:rsid w:val="00D0124C"/>
    <w:rsid w:val="00D05302"/>
    <w:rsid w:val="00D11E15"/>
    <w:rsid w:val="00D136EC"/>
    <w:rsid w:val="00D30002"/>
    <w:rsid w:val="00D31DC6"/>
    <w:rsid w:val="00D475FD"/>
    <w:rsid w:val="00D67943"/>
    <w:rsid w:val="00D86150"/>
    <w:rsid w:val="00D9661D"/>
    <w:rsid w:val="00DB08F4"/>
    <w:rsid w:val="00DB115D"/>
    <w:rsid w:val="00DB5D9D"/>
    <w:rsid w:val="00DD1FAB"/>
    <w:rsid w:val="00DD3214"/>
    <w:rsid w:val="00DD46F1"/>
    <w:rsid w:val="00DF286F"/>
    <w:rsid w:val="00DF5CDC"/>
    <w:rsid w:val="00E024CA"/>
    <w:rsid w:val="00E02CB5"/>
    <w:rsid w:val="00E04FB4"/>
    <w:rsid w:val="00E05C9D"/>
    <w:rsid w:val="00E1634F"/>
    <w:rsid w:val="00E277CC"/>
    <w:rsid w:val="00E646C0"/>
    <w:rsid w:val="00E67C36"/>
    <w:rsid w:val="00E70FA3"/>
    <w:rsid w:val="00E76F7B"/>
    <w:rsid w:val="00E82F7E"/>
    <w:rsid w:val="00EB0D4A"/>
    <w:rsid w:val="00EB4A9F"/>
    <w:rsid w:val="00EC42CB"/>
    <w:rsid w:val="00EC6B09"/>
    <w:rsid w:val="00ED4125"/>
    <w:rsid w:val="00ED4873"/>
    <w:rsid w:val="00ED51F7"/>
    <w:rsid w:val="00ED5C52"/>
    <w:rsid w:val="00ED61BC"/>
    <w:rsid w:val="00EE576D"/>
    <w:rsid w:val="00EE6DC4"/>
    <w:rsid w:val="00EF7386"/>
    <w:rsid w:val="00F04DE0"/>
    <w:rsid w:val="00F33654"/>
    <w:rsid w:val="00F352D9"/>
    <w:rsid w:val="00F44328"/>
    <w:rsid w:val="00F46544"/>
    <w:rsid w:val="00F57B50"/>
    <w:rsid w:val="00F61E1C"/>
    <w:rsid w:val="00F62030"/>
    <w:rsid w:val="00F6574F"/>
    <w:rsid w:val="00F85E5E"/>
    <w:rsid w:val="00F93031"/>
    <w:rsid w:val="00FA05FC"/>
    <w:rsid w:val="00FA26E7"/>
    <w:rsid w:val="00FA54F7"/>
    <w:rsid w:val="00FB002A"/>
    <w:rsid w:val="00FB6CB7"/>
    <w:rsid w:val="00FD7730"/>
    <w:rsid w:val="00F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0EF2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4A2"/>
    <w:pPr>
      <w:keepNext/>
      <w:keepLines/>
      <w:spacing w:before="200" w:after="0" w:line="240" w:lineRule="auto"/>
      <w:outlineLvl w:val="1"/>
    </w:pPr>
    <w:rPr>
      <w:rFonts w:ascii="Franklin Gothic Book" w:eastAsiaTheme="majorEastAsia" w:hAnsi="Franklin Gothic Book" w:cstheme="majorBidi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545"/>
  </w:style>
  <w:style w:type="paragraph" w:styleId="Footer">
    <w:name w:val="footer"/>
    <w:basedOn w:val="Normal"/>
    <w:link w:val="FooterChar"/>
    <w:uiPriority w:val="99"/>
    <w:unhideWhenUsed/>
    <w:rsid w:val="00616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545"/>
  </w:style>
  <w:style w:type="paragraph" w:styleId="NoSpacing">
    <w:name w:val="No Spacing"/>
    <w:uiPriority w:val="1"/>
    <w:qFormat/>
    <w:rsid w:val="00616545"/>
    <w:pPr>
      <w:spacing w:after="0" w:line="240" w:lineRule="auto"/>
    </w:pPr>
  </w:style>
  <w:style w:type="table" w:styleId="TableGrid">
    <w:name w:val="Table Grid"/>
    <w:basedOn w:val="TableNormal"/>
    <w:uiPriority w:val="59"/>
    <w:rsid w:val="002E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A6F80"/>
    <w:pPr>
      <w:spacing w:after="0" w:line="240" w:lineRule="auto"/>
      <w:ind w:left="720"/>
      <w:contextualSpacing/>
    </w:pPr>
    <w:rPr>
      <w:rFonts w:ascii="Franklin Gothic Book" w:hAnsi="Franklin Gothic Book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824A2"/>
    <w:rPr>
      <w:rFonts w:ascii="Franklin Gothic Book" w:eastAsiaTheme="majorEastAsia" w:hAnsi="Franklin Gothic Book" w:cstheme="majorBidi"/>
      <w:b/>
      <w:bCs/>
      <w:sz w:val="26"/>
      <w:szCs w:val="26"/>
      <w:lang w:val="en-US" w:eastAsia="en-US"/>
    </w:rPr>
  </w:style>
  <w:style w:type="paragraph" w:customStyle="1" w:styleId="tab">
    <w:name w:val="tab"/>
    <w:basedOn w:val="ListParagraph"/>
    <w:qFormat/>
    <w:rsid w:val="002824A2"/>
    <w:pPr>
      <w:numPr>
        <w:numId w:val="2"/>
      </w:numPr>
    </w:pPr>
  </w:style>
  <w:style w:type="paragraph" w:customStyle="1" w:styleId="Performancelist">
    <w:name w:val="Performance list"/>
    <w:basedOn w:val="ListParagraph"/>
    <w:qFormat/>
    <w:rsid w:val="002824A2"/>
    <w:pPr>
      <w:widowControl w:val="0"/>
      <w:numPr>
        <w:numId w:val="3"/>
      </w:numPr>
      <w:autoSpaceDE w:val="0"/>
      <w:autoSpaceDN w:val="0"/>
      <w:adjustRightInd w:val="0"/>
      <w:spacing w:before="120" w:after="120"/>
      <w:contextualSpacing w:val="0"/>
      <w:jc w:val="both"/>
    </w:pPr>
    <w:rPr>
      <w:rFonts w:cs="Consolas"/>
      <w:b/>
    </w:rPr>
  </w:style>
  <w:style w:type="character" w:styleId="PageNumber">
    <w:name w:val="page number"/>
    <w:basedOn w:val="DefaultParagraphFont"/>
    <w:uiPriority w:val="99"/>
    <w:semiHidden/>
    <w:unhideWhenUsed/>
    <w:rsid w:val="005B7876"/>
  </w:style>
  <w:style w:type="paragraph" w:styleId="Revision">
    <w:name w:val="Revision"/>
    <w:hidden/>
    <w:uiPriority w:val="99"/>
    <w:semiHidden/>
    <w:rsid w:val="002035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6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6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6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DC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6A5B86"/>
    <w:pPr>
      <w:spacing w:after="120" w:line="240" w:lineRule="auto"/>
      <w:jc w:val="both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A5B86"/>
    <w:rPr>
      <w:rFonts w:ascii="Garamond" w:eastAsia="Times New Roman" w:hAnsi="Garamond" w:cs="Times New Roman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800A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800AAE"/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67E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89FCC2D7AB04682E381C5D2AA5AA6" ma:contentTypeVersion="4" ma:contentTypeDescription="Create a new document." ma:contentTypeScope="" ma:versionID="1f2917c3066187ff6c628cf4bf14925b">
  <xsd:schema xmlns:xsd="http://www.w3.org/2001/XMLSchema" xmlns:xs="http://www.w3.org/2001/XMLSchema" xmlns:p="http://schemas.microsoft.com/office/2006/metadata/properties" xmlns:ns2="6e8c51bf-f34d-446c-8c02-117f9eea2f52" xmlns:ns3="defd626b-7e5c-4a76-afe6-5a5fef34ab7b" targetNamespace="http://schemas.microsoft.com/office/2006/metadata/properties" ma:root="true" ma:fieldsID="d406925f2c7a87204cf9afed5624bc91" ns2:_="" ns3:_="">
    <xsd:import namespace="6e8c51bf-f34d-446c-8c02-117f9eea2f52"/>
    <xsd:import namespace="defd626b-7e5c-4a76-afe6-5a5fef34a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51bf-f34d-446c-8c02-117f9eea2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626b-7e5c-4a76-afe6-5a5fef34a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14B79-4B5F-6541-BC3F-5DCF818BEC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2B31C-474B-467E-8C46-AF04C68EF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24BFC-E710-41D2-AAF3-DBD49178B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ADA179-B34E-4320-9AC2-DB07E7EE1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c51bf-f34d-446c-8c02-117f9eea2f52"/>
    <ds:schemaRef ds:uri="defd626b-7e5c-4a76-afe6-5a5fef34a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Toshiba</Company>
  <LinksUpToDate>false</LinksUpToDate>
  <CharactersWithSpaces>3454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lnickerson</dc:creator>
  <cp:keywords/>
  <dc:description/>
  <cp:lastModifiedBy>Linda Pendrill</cp:lastModifiedBy>
  <cp:revision>3</cp:revision>
  <cp:lastPrinted>2017-11-30T17:13:00Z</cp:lastPrinted>
  <dcterms:created xsi:type="dcterms:W3CDTF">2023-09-01T18:11:00Z</dcterms:created>
  <dcterms:modified xsi:type="dcterms:W3CDTF">2023-09-01T18:11:00Z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0x010100E7689FCC2D7AB04682E381C5D2AA5AA6</vt:lpwstr>
  </property>
</Properties>
</file>